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3F9D" w14:textId="1C08BD5B" w:rsidR="00D07652" w:rsidRDefault="00D07652" w:rsidP="00AD3E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Cartoon recording sheet</w:t>
      </w:r>
      <w:r w:rsidR="00A675AC">
        <w:rPr>
          <w:rFonts w:ascii="Arial" w:hAnsi="Arial" w:cs="Arial"/>
          <w:b/>
        </w:rPr>
        <w:t>.</w:t>
      </w:r>
    </w:p>
    <w:tbl>
      <w:tblPr>
        <w:tblW w:w="140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8818"/>
      </w:tblGrid>
      <w:tr w:rsidR="00D07652" w14:paraId="19A36834" w14:textId="77777777" w:rsidTr="00A675AC">
        <w:tc>
          <w:tcPr>
            <w:tcW w:w="1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4E38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cartoon:</w:t>
            </w:r>
          </w:p>
        </w:tc>
      </w:tr>
      <w:tr w:rsidR="00D07652" w14:paraId="5A46CAF5" w14:textId="77777777" w:rsidTr="00A675AC">
        <w:tc>
          <w:tcPr>
            <w:tcW w:w="1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4CA9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can you see?</w:t>
            </w:r>
          </w:p>
        </w:tc>
      </w:tr>
      <w:tr w:rsidR="00D07652" w14:paraId="5F153E6F" w14:textId="77777777" w:rsidTr="00A675AC">
        <w:trPr>
          <w:trHeight w:val="42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F17E" w14:textId="77777777" w:rsidR="00D07652" w:rsidRDefault="00D0765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artist (if known)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C78" w14:textId="77777777" w:rsidR="00D07652" w:rsidRDefault="00D07652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D07652" w14:paraId="6B46B2A8" w14:textId="77777777" w:rsidTr="00A675AC">
        <w:trPr>
          <w:trHeight w:val="27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162B" w14:textId="77777777" w:rsidR="00D07652" w:rsidRDefault="00D0765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Background on artist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5466" w14:textId="42BAB1AB" w:rsidR="00D07652" w:rsidRDefault="009A4C2D">
            <w:pPr>
              <w:spacing w:line="256" w:lineRule="auto"/>
              <w:rPr>
                <w:rFonts w:ascii="Arial" w:hAnsi="Arial" w:cs="Arial"/>
              </w:rPr>
            </w:pPr>
            <w:r w:rsidRPr="00B64EDF">
              <w:rPr>
                <w:rFonts w:ascii="Arial" w:hAnsi="Arial" w:cs="Arial"/>
              </w:rPr>
              <w:t>Research if possible</w:t>
            </w:r>
          </w:p>
        </w:tc>
      </w:tr>
      <w:tr w:rsidR="00D07652" w14:paraId="718075C6" w14:textId="77777777" w:rsidTr="00A675AC">
        <w:trPr>
          <w:trHeight w:val="28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BC90" w14:textId="77777777" w:rsidR="00D07652" w:rsidRDefault="00D0765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for cartoon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9895" w14:textId="77777777" w:rsidR="00D07652" w:rsidRDefault="00D0765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Newspaper/magazine/</w:t>
            </w:r>
          </w:p>
        </w:tc>
      </w:tr>
      <w:tr w:rsidR="009A4C2D" w14:paraId="4C4E865B" w14:textId="77777777" w:rsidTr="00A675AC">
        <w:trPr>
          <w:trHeight w:val="28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0C0E" w14:textId="489D56FA" w:rsidR="009A4C2D" w:rsidRDefault="008402F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A4C2D">
              <w:rPr>
                <w:rFonts w:ascii="Arial" w:hAnsi="Arial" w:cs="Arial"/>
              </w:rPr>
              <w:t>istorical context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2CFC" w14:textId="09AF8305" w:rsidR="00C00839" w:rsidRDefault="009A4C2D">
            <w:pPr>
              <w:spacing w:line="256" w:lineRule="auto"/>
              <w:rPr>
                <w:rFonts w:ascii="Arial" w:hAnsi="Arial" w:cs="Arial"/>
              </w:rPr>
            </w:pPr>
            <w:r w:rsidRPr="00B64EDF">
              <w:rPr>
                <w:rFonts w:ascii="Arial" w:hAnsi="Arial" w:cs="Arial"/>
              </w:rPr>
              <w:t xml:space="preserve">Research if </w:t>
            </w:r>
            <w:r w:rsidR="00D65A7E">
              <w:rPr>
                <w:rFonts w:ascii="Arial" w:hAnsi="Arial" w:cs="Arial"/>
              </w:rPr>
              <w:t>necessary</w:t>
            </w:r>
          </w:p>
        </w:tc>
      </w:tr>
      <w:tr w:rsidR="00D07652" w14:paraId="40A9F419" w14:textId="77777777" w:rsidTr="00A675A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317A" w14:textId="571E86B7" w:rsidR="00D07652" w:rsidRDefault="00D0765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objects or people in the cartoon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B9A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D07652" w14:paraId="26C9B56D" w14:textId="77777777" w:rsidTr="00A675A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42EA" w14:textId="44BEAACD" w:rsidR="00D07652" w:rsidRDefault="00EB4EB2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>List</w:t>
            </w:r>
            <w:r w:rsidR="00D07652">
              <w:rPr>
                <w:rFonts w:ascii="Arial" w:hAnsi="Arial" w:cs="Arial"/>
              </w:rPr>
              <w:t xml:space="preserve"> words/phrases used to identify people or objects in the cartoon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110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7652" w14:paraId="433C9401" w14:textId="77777777" w:rsidTr="00A675A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DC6F" w14:textId="77777777" w:rsidR="00D07652" w:rsidRDefault="00D07652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>Find any dates/numbers used to identify people or objects in the cartoon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CE4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7652" w14:paraId="4D260A9D" w14:textId="77777777" w:rsidTr="00A675AC">
        <w:tc>
          <w:tcPr>
            <w:tcW w:w="1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C7A7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can you infer?</w:t>
            </w:r>
          </w:p>
        </w:tc>
      </w:tr>
      <w:tr w:rsidR="00D07652" w14:paraId="76321C1F" w14:textId="77777777" w:rsidTr="00A675A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04AC" w14:textId="5911058F" w:rsidR="00D07652" w:rsidRDefault="00D0765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any of the objects </w:t>
            </w:r>
            <w:r w:rsidR="00B016DE">
              <w:rPr>
                <w:rFonts w:ascii="Arial" w:hAnsi="Arial" w:cs="Arial"/>
              </w:rPr>
              <w:t xml:space="preserve">used as </w:t>
            </w:r>
            <w:r>
              <w:rPr>
                <w:rFonts w:ascii="Arial" w:hAnsi="Arial" w:cs="Arial"/>
              </w:rPr>
              <w:t>symbols?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19F1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7652" w14:paraId="4824ADF8" w14:textId="77777777" w:rsidTr="00A675A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CEEA" w14:textId="77777777" w:rsidR="00D07652" w:rsidRDefault="00D0765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explain what the symbols mean?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D860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7652" w14:paraId="4A1488ED" w14:textId="77777777" w:rsidTr="00A675A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EDCB" w14:textId="77777777" w:rsidR="00D07652" w:rsidRDefault="00D0765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words/phrases in the cartoon seem the most important? Can you say why?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166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7652" w14:paraId="7C04D036" w14:textId="77777777" w:rsidTr="00A675A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C1E5" w14:textId="77777777" w:rsidR="00D07652" w:rsidRDefault="00D0765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key words would describe the emotions expressed in the cartoon?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0D7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7652" w14:paraId="3193E9A8" w14:textId="77777777" w:rsidTr="00A675AC">
        <w:tc>
          <w:tcPr>
            <w:tcW w:w="1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AE69" w14:textId="545B8DE4" w:rsidR="00D07652" w:rsidRDefault="00D0765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8A7E94">
              <w:rPr>
                <w:rFonts w:ascii="Arial" w:hAnsi="Arial" w:cs="Arial"/>
                <w:b/>
              </w:rPr>
              <w:t xml:space="preserve">can </w:t>
            </w:r>
            <w:r w:rsidR="006E3107">
              <w:rPr>
                <w:rFonts w:ascii="Arial" w:hAnsi="Arial" w:cs="Arial"/>
                <w:b/>
              </w:rPr>
              <w:t>you</w:t>
            </w:r>
            <w:r>
              <w:rPr>
                <w:rFonts w:ascii="Arial" w:hAnsi="Arial" w:cs="Arial"/>
                <w:b/>
              </w:rPr>
              <w:t xml:space="preserve"> conclude?</w:t>
            </w:r>
          </w:p>
        </w:tc>
      </w:tr>
      <w:tr w:rsidR="00D07652" w14:paraId="502D27D1" w14:textId="77777777" w:rsidTr="00A675A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A102" w14:textId="77777777" w:rsidR="00D07652" w:rsidRDefault="00D0765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scene/actions taking place in the cartoon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E70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7652" w14:paraId="4703F12B" w14:textId="77777777" w:rsidTr="00A675A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618D" w14:textId="77777777" w:rsidR="00D07652" w:rsidRDefault="00D0765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the words help explain the symbols used in the cartoon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C40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7652" w14:paraId="6E19E56E" w14:textId="77777777" w:rsidTr="00A675A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EA71" w14:textId="77777777" w:rsidR="00D07652" w:rsidRDefault="00D0765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the message behind the cartoon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D980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7652" w14:paraId="18871C04" w14:textId="77777777" w:rsidTr="00A675A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64F" w14:textId="77777777" w:rsidR="00D07652" w:rsidRDefault="00D0765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audience(s) would agree or disagree with cartoon’s message? Explain why.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D86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7652" w14:paraId="16AAA5B2" w14:textId="77777777" w:rsidTr="00AD5C3F">
        <w:trPr>
          <w:trHeight w:val="803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33B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Techniques of persuasion</w:t>
            </w:r>
          </w:p>
          <w:p w14:paraId="51FF06BD" w14:textId="6E8D0864" w:rsidR="00D07652" w:rsidRDefault="00D0765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used in cartoons to convey their message. </w:t>
            </w:r>
            <w:r w:rsidRPr="00E61B95">
              <w:rPr>
                <w:rFonts w:ascii="Arial" w:hAnsi="Arial" w:cs="Arial"/>
                <w:b/>
                <w:bCs/>
              </w:rPr>
              <w:t>Use all</w:t>
            </w:r>
            <w:r w:rsidR="008223AB" w:rsidRPr="00E61B95">
              <w:rPr>
                <w:rFonts w:ascii="Arial" w:hAnsi="Arial" w:cs="Arial"/>
                <w:b/>
                <w:bCs/>
              </w:rPr>
              <w:t>/</w:t>
            </w:r>
            <w:r w:rsidRPr="00E61B95">
              <w:rPr>
                <w:rFonts w:ascii="Arial" w:hAnsi="Arial" w:cs="Arial"/>
                <w:b/>
                <w:bCs/>
              </w:rPr>
              <w:t>some</w:t>
            </w:r>
            <w:r>
              <w:rPr>
                <w:rFonts w:ascii="Arial" w:hAnsi="Arial" w:cs="Arial"/>
              </w:rPr>
              <w:t xml:space="preserve"> of to explain </w:t>
            </w:r>
            <w:r w:rsidRPr="00E61B95">
              <w:rPr>
                <w:rFonts w:ascii="Arial" w:hAnsi="Arial" w:cs="Arial"/>
              </w:rPr>
              <w:t xml:space="preserve">how your cartoon </w:t>
            </w:r>
            <w:r w:rsidRPr="00C56202">
              <w:rPr>
                <w:rFonts w:ascii="Arial" w:hAnsi="Arial" w:cs="Arial"/>
              </w:rPr>
              <w:t>works</w:t>
            </w:r>
            <w:r>
              <w:rPr>
                <w:rFonts w:ascii="Arial" w:hAnsi="Arial" w:cs="Arial"/>
              </w:rPr>
              <w:t>.</w:t>
            </w:r>
          </w:p>
          <w:p w14:paraId="3FB2655D" w14:textId="77777777" w:rsidR="00D07652" w:rsidRDefault="00D07652">
            <w:pPr>
              <w:spacing w:line="256" w:lineRule="auto"/>
              <w:rPr>
                <w:rFonts w:ascii="Arial" w:hAnsi="Arial"/>
                <w:color w:val="545454"/>
                <w:sz w:val="21"/>
                <w:szCs w:val="21"/>
                <w:lang w:val="en-GB"/>
              </w:rPr>
            </w:pPr>
          </w:p>
          <w:p w14:paraId="39E77F6C" w14:textId="0671D2F4" w:rsidR="00D07652" w:rsidRDefault="00D0765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Analogy: </w:t>
            </w:r>
            <w:r w:rsidR="00F55479">
              <w:rPr>
                <w:rFonts w:ascii="Arial" w:hAnsi="Arial" w:cs="Arial"/>
                <w:color w:val="545454"/>
                <w:lang w:val="en-GB"/>
              </w:rPr>
              <w:t>where</w:t>
            </w:r>
            <w:r>
              <w:rPr>
                <w:rFonts w:ascii="Arial" w:hAnsi="Arial" w:cs="Arial"/>
                <w:color w:val="545454"/>
                <w:lang w:val="en-GB"/>
              </w:rPr>
              <w:t xml:space="preserve"> an idea or </w:t>
            </w:r>
            <w:r w:rsidR="002B2CD5">
              <w:rPr>
                <w:rFonts w:ascii="Arial" w:hAnsi="Arial" w:cs="Arial"/>
                <w:color w:val="545454"/>
                <w:lang w:val="en-GB"/>
              </w:rPr>
              <w:t>object</w:t>
            </w:r>
            <w:r>
              <w:rPr>
                <w:rFonts w:ascii="Arial" w:hAnsi="Arial" w:cs="Arial"/>
                <w:color w:val="545454"/>
                <w:lang w:val="en-GB"/>
              </w:rPr>
              <w:t xml:space="preserve"> is compared to </w:t>
            </w:r>
            <w:r w:rsidR="00FF27BA">
              <w:rPr>
                <w:rFonts w:ascii="Arial" w:hAnsi="Arial" w:cs="Arial"/>
                <w:color w:val="545454"/>
                <w:lang w:val="en-GB"/>
              </w:rPr>
              <w:t>some</w:t>
            </w:r>
            <w:r>
              <w:rPr>
                <w:rFonts w:ascii="Arial" w:hAnsi="Arial" w:cs="Arial"/>
                <w:color w:val="545454"/>
                <w:lang w:val="en-GB"/>
              </w:rPr>
              <w:t>thing</w:t>
            </w:r>
            <w:r>
              <w:rPr>
                <w:rFonts w:ascii="Arial" w:hAnsi="Arial" w:cs="Arial"/>
              </w:rPr>
              <w:t xml:space="preserve"> </w:t>
            </w:r>
            <w:r w:rsidR="00FF27BA">
              <w:rPr>
                <w:rFonts w:ascii="Arial" w:hAnsi="Arial" w:cs="Arial"/>
                <w:color w:val="545454"/>
                <w:lang w:val="en-GB"/>
              </w:rPr>
              <w:t>else</w:t>
            </w:r>
            <w:r>
              <w:rPr>
                <w:rFonts w:ascii="Arial" w:hAnsi="Arial" w:cs="Arial"/>
                <w:color w:val="545454"/>
                <w:lang w:val="en-GB"/>
              </w:rPr>
              <w:t xml:space="preserve"> used to help explain </w:t>
            </w:r>
            <w:r w:rsidR="00E72BCC">
              <w:rPr>
                <w:rFonts w:ascii="Arial" w:hAnsi="Arial" w:cs="Arial"/>
                <w:color w:val="545454"/>
                <w:lang w:val="en-GB"/>
              </w:rPr>
              <w:t xml:space="preserve">that </w:t>
            </w:r>
            <w:r>
              <w:rPr>
                <w:rFonts w:ascii="Arial" w:hAnsi="Arial" w:cs="Arial"/>
                <w:color w:val="545454"/>
                <w:lang w:val="en-GB"/>
              </w:rPr>
              <w:t>principle</w:t>
            </w:r>
            <w:r w:rsidR="00E72BCC">
              <w:rPr>
                <w:rFonts w:ascii="Arial" w:hAnsi="Arial" w:cs="Arial"/>
                <w:color w:val="545454"/>
                <w:lang w:val="en-GB"/>
              </w:rPr>
              <w:t>/</w:t>
            </w:r>
            <w:r>
              <w:rPr>
                <w:rFonts w:ascii="Arial" w:hAnsi="Arial" w:cs="Arial"/>
                <w:color w:val="545454"/>
                <w:lang w:val="en-GB"/>
              </w:rPr>
              <w:t>idea</w:t>
            </w:r>
            <w:r w:rsidR="001F14E8">
              <w:rPr>
                <w:rFonts w:ascii="Arial" w:hAnsi="Arial" w:cs="Arial"/>
                <w:color w:val="545454"/>
                <w:lang w:val="en-GB"/>
              </w:rPr>
              <w:t>.</w:t>
            </w:r>
          </w:p>
          <w:p w14:paraId="01101586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</w:rPr>
            </w:pPr>
          </w:p>
          <w:p w14:paraId="61166D80" w14:textId="44B31B19" w:rsidR="00D07652" w:rsidRDefault="00D0765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Caricature: </w:t>
            </w:r>
            <w:r>
              <w:rPr>
                <w:rFonts w:ascii="Arial" w:hAnsi="Arial" w:cs="Arial"/>
                <w:b/>
                <w:bCs/>
                <w:color w:val="545454"/>
                <w:lang w:val="en-GB"/>
              </w:rPr>
              <w:t xml:space="preserve"> </w:t>
            </w:r>
            <w:r>
              <w:rPr>
                <w:rFonts w:ascii="Arial" w:hAnsi="Arial" w:cs="Arial"/>
                <w:color w:val="545454"/>
                <w:lang w:val="en-GB"/>
              </w:rPr>
              <w:t xml:space="preserve">drawing </w:t>
            </w:r>
            <w:r w:rsidR="00783ACF">
              <w:rPr>
                <w:rFonts w:ascii="Arial" w:hAnsi="Arial" w:cs="Arial"/>
                <w:color w:val="545454"/>
                <w:lang w:val="en-GB"/>
              </w:rPr>
              <w:t xml:space="preserve">style </w:t>
            </w:r>
            <w:r>
              <w:rPr>
                <w:rFonts w:ascii="Arial" w:hAnsi="Arial" w:cs="Arial"/>
                <w:color w:val="545454"/>
                <w:lang w:val="en-GB"/>
              </w:rPr>
              <w:t>that makes someone look funny or foolish because some part of the person's appearance is exaggerated</w:t>
            </w:r>
            <w:r w:rsidR="00783ACF">
              <w:rPr>
                <w:rFonts w:ascii="Arial" w:hAnsi="Arial" w:cs="Arial"/>
                <w:color w:val="545454"/>
                <w:lang w:val="en-GB"/>
              </w:rPr>
              <w:t>.</w:t>
            </w:r>
          </w:p>
          <w:p w14:paraId="3473ADB4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</w:rPr>
            </w:pPr>
          </w:p>
          <w:p w14:paraId="54DBAE67" w14:textId="2C4D10C8" w:rsidR="00D07652" w:rsidRDefault="00D07652">
            <w:pPr>
              <w:spacing w:line="256" w:lineRule="auto"/>
              <w:rPr>
                <w:rFonts w:ascii="Arial" w:hAnsi="Arial" w:cs="Arial"/>
                <w:b/>
                <w:bCs/>
                <w:color w:val="222222"/>
                <w:lang w:val="en-GB"/>
              </w:rPr>
            </w:pPr>
            <w:r>
              <w:rPr>
                <w:rFonts w:ascii="Arial" w:hAnsi="Arial" w:cs="Arial"/>
                <w:b/>
              </w:rPr>
              <w:t>Captioning and labels:</w:t>
            </w:r>
            <w:r>
              <w:rPr>
                <w:rFonts w:ascii="Arial" w:hAnsi="Arial" w:cs="Arial"/>
                <w:b/>
                <w:bCs/>
                <w:color w:val="222222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 w:cs="Arial"/>
                <w:color w:val="222222"/>
                <w:lang w:val="en-GB"/>
              </w:rPr>
              <w:t>hort explanation, or description</w:t>
            </w:r>
            <w:r w:rsidR="00783ACF">
              <w:rPr>
                <w:rFonts w:ascii="Arial" w:hAnsi="Arial" w:cs="Arial"/>
                <w:color w:val="222222"/>
                <w:lang w:val="en-GB"/>
              </w:rPr>
              <w:t>/</w:t>
            </w:r>
            <w:r>
              <w:rPr>
                <w:rFonts w:ascii="Arial" w:hAnsi="Arial" w:cs="Arial"/>
                <w:color w:val="222222"/>
                <w:lang w:val="en-GB"/>
              </w:rPr>
              <w:t>titles</w:t>
            </w:r>
            <w:r w:rsidR="00350760">
              <w:rPr>
                <w:rFonts w:ascii="Arial" w:hAnsi="Arial" w:cs="Arial"/>
                <w:color w:val="222222"/>
                <w:lang w:val="en-GB"/>
              </w:rPr>
              <w:t>.</w:t>
            </w:r>
          </w:p>
          <w:p w14:paraId="0ABE815C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</w:rPr>
            </w:pPr>
          </w:p>
          <w:p w14:paraId="49755507" w14:textId="20C024E4" w:rsidR="00D07652" w:rsidRDefault="00D0765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Exaggeration: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color w:val="545454"/>
                <w:lang w:val="en-GB"/>
              </w:rPr>
              <w:t xml:space="preserve">o make something seem larger, more important, better, or worse than </w:t>
            </w:r>
            <w:r w:rsidR="005C0A86">
              <w:rPr>
                <w:rFonts w:ascii="Arial" w:hAnsi="Arial" w:cs="Arial"/>
                <w:color w:val="545454"/>
                <w:lang w:val="en-GB"/>
              </w:rPr>
              <w:t>reality</w:t>
            </w:r>
            <w:r>
              <w:rPr>
                <w:rFonts w:ascii="Arial" w:hAnsi="Arial" w:cs="Arial"/>
                <w:color w:val="545454"/>
                <w:lang w:val="en-GB"/>
              </w:rPr>
              <w:t>.</w:t>
            </w:r>
          </w:p>
          <w:p w14:paraId="37100D91" w14:textId="39EC7E86" w:rsidR="00D07652" w:rsidRDefault="00D0765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Irony:</w:t>
            </w:r>
            <w:r>
              <w:rPr>
                <w:rFonts w:ascii="Arial" w:hAnsi="Arial" w:cs="Arial"/>
                <w:b/>
                <w:bCs/>
                <w:color w:val="545454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 w:cs="Arial"/>
                <w:color w:val="545454"/>
                <w:lang w:val="en-GB"/>
              </w:rPr>
              <w:t xml:space="preserve"> form of humour which involves saying things that the opposite of what you mean.</w:t>
            </w:r>
          </w:p>
          <w:p w14:paraId="1BB8B2FF" w14:textId="77777777" w:rsidR="005C0A86" w:rsidRDefault="005C0A86">
            <w:pPr>
              <w:spacing w:line="256" w:lineRule="auto"/>
              <w:rPr>
                <w:rFonts w:ascii="Arial" w:hAnsi="Arial" w:cs="Arial"/>
                <w:b/>
              </w:rPr>
            </w:pPr>
          </w:p>
          <w:p w14:paraId="2B621A2B" w14:textId="686C3EF9" w:rsidR="00D07652" w:rsidRDefault="00D07652">
            <w:pPr>
              <w:spacing w:line="256" w:lineRule="auto"/>
              <w:rPr>
                <w:rFonts w:ascii="Arial" w:hAnsi="Arial" w:cs="Arial"/>
                <w:color w:val="222222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Juxtaposition: </w:t>
            </w:r>
            <w:r>
              <w:rPr>
                <w:rFonts w:ascii="Arial" w:hAnsi="Arial" w:cs="Arial"/>
                <w:color w:val="222222"/>
                <w:lang w:val="en-GB"/>
              </w:rPr>
              <w:t xml:space="preserve"> two things being seen or placed close together with contrasting effect.</w:t>
            </w:r>
          </w:p>
          <w:p w14:paraId="60CD2723" w14:textId="77777777" w:rsidR="004E025D" w:rsidRPr="00A675AC" w:rsidRDefault="004E025D">
            <w:pPr>
              <w:spacing w:line="256" w:lineRule="auto"/>
              <w:rPr>
                <w:rFonts w:ascii="Arial" w:hAnsi="Arial" w:cs="Arial"/>
                <w:b/>
              </w:rPr>
            </w:pPr>
          </w:p>
          <w:p w14:paraId="6D92A568" w14:textId="6001F1C7" w:rsidR="00D07652" w:rsidRPr="00D07652" w:rsidRDefault="00D07652" w:rsidP="00D07652">
            <w:pPr>
              <w:tabs>
                <w:tab w:val="left" w:pos="1703"/>
              </w:tabs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Symbolism </w:t>
            </w:r>
            <w:r>
              <w:rPr>
                <w:rFonts w:ascii="Arial" w:hAnsi="Arial" w:cs="Arial"/>
                <w:color w:val="545454"/>
                <w:lang w:val="en-GB"/>
              </w:rPr>
              <w:t xml:space="preserve">using an object or a word to represent an idea. A person, place, word, or object can have </w:t>
            </w:r>
            <w:r>
              <w:rPr>
                <w:rFonts w:ascii="Arial" w:hAnsi="Arial"/>
                <w:bCs/>
                <w:color w:val="545454"/>
                <w:lang w:val="en-GB"/>
              </w:rPr>
              <w:t>symbolic</w:t>
            </w:r>
            <w:r>
              <w:rPr>
                <w:rFonts w:ascii="Arial" w:hAnsi="Arial" w:cs="Arial"/>
                <w:color w:val="545454"/>
                <w:lang w:val="en-GB"/>
              </w:rPr>
              <w:t xml:space="preserve"> meaning</w:t>
            </w:r>
            <w:r w:rsidR="00995FE0">
              <w:rPr>
                <w:rFonts w:ascii="Arial" w:hAnsi="Arial" w:cs="Arial"/>
                <w:color w:val="545454"/>
                <w:lang w:val="en-GB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730E" w14:textId="77777777" w:rsidR="00D07652" w:rsidRDefault="00D07652">
            <w:pPr>
              <w:spacing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2BA36DB0" w14:textId="77777777" w:rsidR="00205C65" w:rsidRPr="00205C65" w:rsidRDefault="00205C65" w:rsidP="00205C65"/>
    <w:sectPr w:rsidR="00205C65" w:rsidRPr="00205C65" w:rsidSect="00D076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52"/>
    <w:rsid w:val="001F14E8"/>
    <w:rsid w:val="00205C65"/>
    <w:rsid w:val="002B2CD5"/>
    <w:rsid w:val="002B2F20"/>
    <w:rsid w:val="00350760"/>
    <w:rsid w:val="00393979"/>
    <w:rsid w:val="00395EFB"/>
    <w:rsid w:val="003D1B65"/>
    <w:rsid w:val="004A1BA3"/>
    <w:rsid w:val="004E025D"/>
    <w:rsid w:val="004E0CFA"/>
    <w:rsid w:val="005C0A86"/>
    <w:rsid w:val="006140D8"/>
    <w:rsid w:val="00682117"/>
    <w:rsid w:val="006C23E2"/>
    <w:rsid w:val="006E3107"/>
    <w:rsid w:val="00783ACF"/>
    <w:rsid w:val="008223AB"/>
    <w:rsid w:val="008402FF"/>
    <w:rsid w:val="008A7E94"/>
    <w:rsid w:val="008B7CC9"/>
    <w:rsid w:val="00995FE0"/>
    <w:rsid w:val="009A4C2D"/>
    <w:rsid w:val="00A675AC"/>
    <w:rsid w:val="00AC2C48"/>
    <w:rsid w:val="00AD3E08"/>
    <w:rsid w:val="00AD5C3F"/>
    <w:rsid w:val="00AE67D4"/>
    <w:rsid w:val="00B016DE"/>
    <w:rsid w:val="00C00839"/>
    <w:rsid w:val="00C56202"/>
    <w:rsid w:val="00D07652"/>
    <w:rsid w:val="00D65A7E"/>
    <w:rsid w:val="00E61B95"/>
    <w:rsid w:val="00E72BCC"/>
    <w:rsid w:val="00EB4EB2"/>
    <w:rsid w:val="00F55479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6E7C"/>
  <w15:chartTrackingRefBased/>
  <w15:docId w15:val="{0A15120F-444B-402C-A603-F5BEB22D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5253521B674FA4A241940FBF90D7" ma:contentTypeVersion="32" ma:contentTypeDescription="Create a new document." ma:contentTypeScope="" ma:versionID="3b237d3f4df77848429ae63ba45f07cf">
  <xsd:schema xmlns:xsd="http://www.w3.org/2001/XMLSchema" xmlns:xs="http://www.w3.org/2001/XMLSchema" xmlns:p="http://schemas.microsoft.com/office/2006/metadata/properties" xmlns:ns1="http://schemas.microsoft.com/sharepoint/v3" xmlns:ns2="7063776f-8020-42c0-9e03-83cd8894d9f9" xmlns:ns3="bf6a35d5-d13f-4087-bc7f-f116ca20a676" targetNamespace="http://schemas.microsoft.com/office/2006/metadata/properties" ma:root="true" ma:fieldsID="d847264b164dc21223a7e8a66dcc81bb" ns1:_="" ns2:_="" ns3:_="">
    <xsd:import namespace="http://schemas.microsoft.com/sharepoint/v3"/>
    <xsd:import namespace="7063776f-8020-42c0-9e03-83cd8894d9f9"/>
    <xsd:import namespace="bf6a35d5-d13f-4087-bc7f-f116ca20a6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1:TagEventDat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  <xsd:element name="TagEventDate" ma:index="29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776f-8020-42c0-9e03-83cd8894d9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2da1d9-8c5d-4ac5-ae4c-093577db4f19}" ma:internalName="TaxCatchAll" ma:showField="CatchAllData" ma:web="7063776f-8020-42c0-9e03-83cd8894d9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a35d5-d13f-4087-bc7f-f116ca20a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0c0fc91-5178-4f65-8d1d-944e60792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063776f-8020-42c0-9e03-83cd8894d9f9" xsi:nil="true"/>
    <lcf76f155ced4ddcb4097134ff3c332f xmlns="bf6a35d5-d13f-4087-bc7f-f116ca20a676">
      <Terms xmlns="http://schemas.microsoft.com/office/infopath/2007/PartnerControls"/>
    </lcf76f155ced4ddcb4097134ff3c332f>
    <_dlc_DocId xmlns="7063776f-8020-42c0-9e03-83cd8894d9f9">TX4FXAXSJEUS-2032524590-7365</_dlc_DocId>
    <_dlc_DocIdUrl xmlns="7063776f-8020-42c0-9e03-83cd8894d9f9">
      <Url>https://nationalarchivesuk.sharepoint.com/sites/EOD_Online/_layouts/15/DocIdRedir.aspx?ID=TX4FXAXSJEUS-2032524590-7365</Url>
      <Description>TX4FXAXSJEUS-2032524590-7365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1A4C4D-C189-4537-A623-827F3717A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63776f-8020-42c0-9e03-83cd8894d9f9"/>
    <ds:schemaRef ds:uri="bf6a35d5-d13f-4087-bc7f-f116ca20a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71389-A2D2-4263-843A-777ED4F18875}">
  <ds:schemaRefs>
    <ds:schemaRef ds:uri="7063776f-8020-42c0-9e03-83cd8894d9f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bf6a35d5-d13f-4087-bc7f-f116ca20a676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F1BB8C-BB0F-4D0D-AFBA-00F8E72BC8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1B3A3-3687-43A9-863F-6F60ABEDF8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Horrie, Clare</dc:creator>
  <cp:keywords/>
  <dc:description/>
  <cp:lastModifiedBy>Oredsson, Ellen</cp:lastModifiedBy>
  <cp:revision>29</cp:revision>
  <dcterms:created xsi:type="dcterms:W3CDTF">2019-09-10T13:20:00Z</dcterms:created>
  <dcterms:modified xsi:type="dcterms:W3CDTF">2023-10-18T11:18:00Z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c22e59-6e76-40e7-9277-37c464fc6354_Enabled">
    <vt:lpwstr>true</vt:lpwstr>
  </property>
  <property fmtid="{D5CDD505-2E9C-101B-9397-08002B2CF9AE}" pid="3" name="MSIP_Label_61c22e59-6e76-40e7-9277-37c464fc6354_SetDate">
    <vt:lpwstr>2023-07-07T14:05:16Z</vt:lpwstr>
  </property>
  <property fmtid="{D5CDD505-2E9C-101B-9397-08002B2CF9AE}" pid="4" name="MSIP_Label_61c22e59-6e76-40e7-9277-37c464fc6354_Method">
    <vt:lpwstr>Privileged</vt:lpwstr>
  </property>
  <property fmtid="{D5CDD505-2E9C-101B-9397-08002B2CF9AE}" pid="5" name="MSIP_Label_61c22e59-6e76-40e7-9277-37c464fc6354_Name">
    <vt:lpwstr>OFFICIAL</vt:lpwstr>
  </property>
  <property fmtid="{D5CDD505-2E9C-101B-9397-08002B2CF9AE}" pid="6" name="MSIP_Label_61c22e59-6e76-40e7-9277-37c464fc6354_SiteId">
    <vt:lpwstr>f99512c1-fd9f-4475-9896-9a0b3cdc50ec</vt:lpwstr>
  </property>
  <property fmtid="{D5CDD505-2E9C-101B-9397-08002B2CF9AE}" pid="7" name="MSIP_Label_61c22e59-6e76-40e7-9277-37c464fc6354_ActionId">
    <vt:lpwstr>395a6e07-e381-4942-82ad-657eaeaf001d</vt:lpwstr>
  </property>
  <property fmtid="{D5CDD505-2E9C-101B-9397-08002B2CF9AE}" pid="8" name="MSIP_Label_61c22e59-6e76-40e7-9277-37c464fc6354_ContentBits">
    <vt:lpwstr>0</vt:lpwstr>
  </property>
  <property fmtid="{D5CDD505-2E9C-101B-9397-08002B2CF9AE}" pid="9" name="ContentTypeId">
    <vt:lpwstr>0x010100D2FE5253521B674FA4A241940FBF90D7</vt:lpwstr>
  </property>
  <property fmtid="{D5CDD505-2E9C-101B-9397-08002B2CF9AE}" pid="10" name="_dlc_DocIdItemGuid">
    <vt:lpwstr>5024701f-90aa-45e5-83fb-d9b1bb4d0302</vt:lpwstr>
  </property>
  <property fmtid="{D5CDD505-2E9C-101B-9397-08002B2CF9AE}" pid="11" name="MediaServiceImageTags">
    <vt:lpwstr/>
  </property>
</Properties>
</file>