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83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A National Archives' branded cover document"/>
        <w:tblDescription w:val="The page contains The National Archives' logo in the top left, a title of 'Template form for requesting re-use of public sector information' and the subtitle, 'For public sector bodies and for requesters.' Midway it says 'Crown Copyright 2025' wiht a copy of the Open Government License logo and a contact email address for any enquiries - psi@nationalarchives.gsi.gov.uk. At the bottom it says, 'Version 3.0 and Published March 2025'. "/>
      </w:tblPr>
      <w:tblGrid>
        <w:gridCol w:w="1528"/>
        <w:gridCol w:w="1558"/>
        <w:gridCol w:w="3087"/>
        <w:gridCol w:w="1543"/>
        <w:gridCol w:w="1524"/>
        <w:gridCol w:w="1543"/>
      </w:tblGrid>
      <w:tr w:rsidR="00702B86" w14:paraId="1F402FCD" w14:textId="77777777" w:rsidTr="00702B86">
        <w:trPr>
          <w:trHeight w:val="968"/>
        </w:trPr>
        <w:tc>
          <w:tcPr>
            <w:tcW w:w="1528" w:type="dxa"/>
          </w:tcPr>
          <w:p w14:paraId="1EA785B6" w14:textId="77777777" w:rsidR="00702B86" w:rsidRDefault="00702B86" w:rsidP="005D4227">
            <w:pPr>
              <w:pStyle w:val="TableParagraph"/>
            </w:pPr>
          </w:p>
        </w:tc>
        <w:tc>
          <w:tcPr>
            <w:tcW w:w="1558" w:type="dxa"/>
          </w:tcPr>
          <w:p w14:paraId="1BC1505D" w14:textId="4EC2E7A3" w:rsidR="00702B86" w:rsidRDefault="00702B86" w:rsidP="005D4227">
            <w:pPr>
              <w:pStyle w:val="TableParagraph"/>
              <w:rPr>
                <w:rFonts w:ascii="Times New Roman"/>
                <w:sz w:val="36"/>
              </w:rPr>
            </w:pPr>
            <w:r>
              <w:rPr>
                <w:noProof/>
              </w:rPr>
              <w:drawing>
                <wp:anchor distT="0" distB="0" distL="0" distR="0" simplePos="0" relativeHeight="251658261" behindDoc="1" locked="0" layoutInCell="1" allowOverlap="1" wp14:anchorId="7DEB480F" wp14:editId="0F5E8EB5">
                  <wp:simplePos x="0" y="0"/>
                  <wp:positionH relativeFrom="page">
                    <wp:posOffset>-838200</wp:posOffset>
                  </wp:positionH>
                  <wp:positionV relativeFrom="page">
                    <wp:posOffset>142875</wp:posOffset>
                  </wp:positionV>
                  <wp:extent cx="1564640" cy="1581785"/>
                  <wp:effectExtent l="0" t="0" r="0" b="0"/>
                  <wp:wrapNone/>
                  <wp:docPr id="1" name="image1.png" descr="The National Archives'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National Archives' logo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97" w:type="dxa"/>
            <w:gridSpan w:val="4"/>
            <w:vMerge w:val="restart"/>
          </w:tcPr>
          <w:p w14:paraId="6234D0EE" w14:textId="77777777" w:rsidR="00702B86" w:rsidRDefault="00702B86" w:rsidP="005D4227">
            <w:pPr>
              <w:pStyle w:val="TableParagraph"/>
            </w:pPr>
          </w:p>
        </w:tc>
      </w:tr>
      <w:tr w:rsidR="00702B86" w14:paraId="1427C386" w14:textId="77777777" w:rsidTr="00702B86">
        <w:trPr>
          <w:trHeight w:val="978"/>
        </w:trPr>
        <w:tc>
          <w:tcPr>
            <w:tcW w:w="3086" w:type="dxa"/>
            <w:gridSpan w:val="2"/>
          </w:tcPr>
          <w:p w14:paraId="7C76902E" w14:textId="24640783" w:rsidR="00702B86" w:rsidRDefault="00702B86" w:rsidP="005D4227">
            <w:pPr>
              <w:pStyle w:val="TableParagraph"/>
            </w:pPr>
          </w:p>
        </w:tc>
        <w:tc>
          <w:tcPr>
            <w:tcW w:w="7697" w:type="dxa"/>
            <w:gridSpan w:val="4"/>
            <w:vMerge/>
          </w:tcPr>
          <w:p w14:paraId="6B862434" w14:textId="77777777" w:rsidR="00702B86" w:rsidRDefault="00702B86" w:rsidP="005D4227"/>
        </w:tc>
      </w:tr>
      <w:tr w:rsidR="00702B86" w14:paraId="129A7658" w14:textId="77777777" w:rsidTr="00702B86">
        <w:trPr>
          <w:trHeight w:val="970"/>
        </w:trPr>
        <w:tc>
          <w:tcPr>
            <w:tcW w:w="3086" w:type="dxa"/>
            <w:gridSpan w:val="2"/>
          </w:tcPr>
          <w:p w14:paraId="54849D0E" w14:textId="45B213B7" w:rsidR="00702B86" w:rsidRDefault="00702B86" w:rsidP="005D4227">
            <w:pPr>
              <w:pStyle w:val="TableParagraph"/>
            </w:pPr>
          </w:p>
        </w:tc>
        <w:tc>
          <w:tcPr>
            <w:tcW w:w="7697" w:type="dxa"/>
            <w:gridSpan w:val="4"/>
            <w:vMerge/>
          </w:tcPr>
          <w:p w14:paraId="7E8A16D2" w14:textId="77777777" w:rsidR="00702B86" w:rsidRDefault="00702B86" w:rsidP="005D4227"/>
        </w:tc>
      </w:tr>
      <w:tr w:rsidR="00702B86" w14:paraId="594BC58C" w14:textId="77777777" w:rsidTr="00702B86">
        <w:trPr>
          <w:trHeight w:val="970"/>
        </w:trPr>
        <w:tc>
          <w:tcPr>
            <w:tcW w:w="3086" w:type="dxa"/>
            <w:gridSpan w:val="2"/>
          </w:tcPr>
          <w:p w14:paraId="4ABAD1C7" w14:textId="4DE113D6" w:rsidR="00702B86" w:rsidRDefault="00702B86" w:rsidP="005D4227">
            <w:pPr>
              <w:pStyle w:val="TableParagraph"/>
            </w:pPr>
          </w:p>
        </w:tc>
        <w:tc>
          <w:tcPr>
            <w:tcW w:w="7697" w:type="dxa"/>
            <w:gridSpan w:val="4"/>
          </w:tcPr>
          <w:p w14:paraId="7C0EA7E4" w14:textId="77777777" w:rsidR="00702B86" w:rsidRDefault="00702B86" w:rsidP="005D4227">
            <w:pPr>
              <w:pStyle w:val="TableParagraph"/>
            </w:pPr>
          </w:p>
        </w:tc>
      </w:tr>
      <w:tr w:rsidR="00702B86" w14:paraId="02DB6115" w14:textId="77777777" w:rsidTr="00702B86">
        <w:trPr>
          <w:trHeight w:val="2971"/>
        </w:trPr>
        <w:tc>
          <w:tcPr>
            <w:tcW w:w="10783" w:type="dxa"/>
            <w:gridSpan w:val="6"/>
          </w:tcPr>
          <w:p w14:paraId="262C270E" w14:textId="77777777" w:rsidR="00B418F7" w:rsidRDefault="00B418F7" w:rsidP="005D4227">
            <w:pPr>
              <w:pStyle w:val="TableParagraph"/>
            </w:pPr>
          </w:p>
          <w:p w14:paraId="4AE65F1B" w14:textId="518DF1BC" w:rsidR="00702B86" w:rsidRPr="003A5B28" w:rsidRDefault="00EB3932" w:rsidP="003A5F40">
            <w:pPr>
              <w:pStyle w:val="Heading1"/>
              <w:ind w:left="720"/>
              <w:rPr>
                <w:b w:val="0"/>
                <w:bCs/>
              </w:rPr>
            </w:pPr>
            <w:r>
              <w:rPr>
                <w:b w:val="0"/>
                <w:bCs/>
              </w:rPr>
              <w:t>Template form for requesting re-use of public</w:t>
            </w:r>
            <w:r w:rsidR="00E41F44">
              <w:rPr>
                <w:b w:val="0"/>
                <w:bCs/>
              </w:rPr>
              <w:t xml:space="preserve"> sector information</w:t>
            </w:r>
          </w:p>
        </w:tc>
      </w:tr>
      <w:tr w:rsidR="00702B86" w14:paraId="1A4D0841" w14:textId="77777777" w:rsidTr="00702B86">
        <w:trPr>
          <w:trHeight w:val="931"/>
        </w:trPr>
        <w:tc>
          <w:tcPr>
            <w:tcW w:w="1528" w:type="dxa"/>
          </w:tcPr>
          <w:p w14:paraId="3528270A" w14:textId="7E9BDCBF" w:rsidR="00702B86" w:rsidRDefault="00702B86" w:rsidP="005D4227">
            <w:pPr>
              <w:pStyle w:val="TableParagraph"/>
            </w:pPr>
          </w:p>
        </w:tc>
        <w:tc>
          <w:tcPr>
            <w:tcW w:w="7712" w:type="dxa"/>
            <w:gridSpan w:val="4"/>
            <w:vMerge w:val="restart"/>
          </w:tcPr>
          <w:p w14:paraId="04613123" w14:textId="77777777" w:rsidR="00E41F44" w:rsidRDefault="00E41F44" w:rsidP="00E41F44">
            <w:pPr>
              <w:pStyle w:val="Subtitle"/>
              <w:ind w:left="720"/>
              <w:rPr>
                <w:rFonts w:ascii="Roboto Mono" w:hAnsi="Roboto Mono"/>
                <w:color w:val="auto"/>
                <w:sz w:val="36"/>
                <w:szCs w:val="36"/>
              </w:rPr>
            </w:pPr>
          </w:p>
          <w:p w14:paraId="606E7E41" w14:textId="1616D11E" w:rsidR="00702B86" w:rsidRPr="00CF68CB" w:rsidRDefault="00E41F44" w:rsidP="00E41F44">
            <w:pPr>
              <w:pStyle w:val="Subtitle"/>
              <w:ind w:left="720"/>
              <w:rPr>
                <w:rFonts w:ascii="Roboto Mono Light" w:hAnsi="Roboto Mono Light"/>
              </w:rPr>
            </w:pPr>
            <w:r w:rsidRPr="00CF68CB">
              <w:rPr>
                <w:rFonts w:ascii="Roboto Mono Light" w:hAnsi="Roboto Mono Light"/>
                <w:color w:val="auto"/>
                <w:sz w:val="36"/>
                <w:szCs w:val="36"/>
              </w:rPr>
              <w:t>For public sector bodies and for requesters</w:t>
            </w:r>
          </w:p>
        </w:tc>
        <w:tc>
          <w:tcPr>
            <w:tcW w:w="1543" w:type="dxa"/>
            <w:vMerge w:val="restart"/>
          </w:tcPr>
          <w:p w14:paraId="09EE695F" w14:textId="77777777" w:rsidR="00702B86" w:rsidRPr="00F12FC6" w:rsidRDefault="00702B86" w:rsidP="00F12FC6">
            <w:pPr>
              <w:rPr>
                <w:sz w:val="36"/>
                <w:szCs w:val="36"/>
              </w:rPr>
            </w:pPr>
          </w:p>
        </w:tc>
      </w:tr>
      <w:tr w:rsidR="00702B86" w14:paraId="0C053786" w14:textId="77777777" w:rsidTr="00702B86">
        <w:trPr>
          <w:trHeight w:val="990"/>
        </w:trPr>
        <w:tc>
          <w:tcPr>
            <w:tcW w:w="1528" w:type="dxa"/>
          </w:tcPr>
          <w:p w14:paraId="18425592" w14:textId="77328C9B" w:rsidR="00702B86" w:rsidRDefault="00702B86" w:rsidP="005D4227">
            <w:pPr>
              <w:pStyle w:val="TableParagraph"/>
            </w:pPr>
          </w:p>
        </w:tc>
        <w:tc>
          <w:tcPr>
            <w:tcW w:w="7712" w:type="dxa"/>
            <w:gridSpan w:val="4"/>
            <w:vMerge/>
          </w:tcPr>
          <w:p w14:paraId="43D97F1B" w14:textId="77777777" w:rsidR="00702B86" w:rsidRDefault="00702B86" w:rsidP="005D4227"/>
        </w:tc>
        <w:tc>
          <w:tcPr>
            <w:tcW w:w="1543" w:type="dxa"/>
            <w:vMerge/>
          </w:tcPr>
          <w:p w14:paraId="09EE0A13" w14:textId="77777777" w:rsidR="00702B86" w:rsidRDefault="00702B86" w:rsidP="005D4227"/>
        </w:tc>
      </w:tr>
      <w:tr w:rsidR="00702B86" w14:paraId="437ED5E8" w14:textId="77777777" w:rsidTr="00702B86">
        <w:trPr>
          <w:trHeight w:val="970"/>
        </w:trPr>
        <w:tc>
          <w:tcPr>
            <w:tcW w:w="1528" w:type="dxa"/>
          </w:tcPr>
          <w:p w14:paraId="3F2FC122" w14:textId="652B3B47" w:rsidR="00702B86" w:rsidRDefault="00702B86" w:rsidP="005D4227">
            <w:pPr>
              <w:pStyle w:val="TableParagraph"/>
            </w:pPr>
          </w:p>
        </w:tc>
        <w:tc>
          <w:tcPr>
            <w:tcW w:w="7712" w:type="dxa"/>
            <w:gridSpan w:val="4"/>
            <w:vMerge/>
          </w:tcPr>
          <w:p w14:paraId="26110AB2" w14:textId="77777777" w:rsidR="00702B86" w:rsidRDefault="00702B86" w:rsidP="005D4227"/>
        </w:tc>
        <w:tc>
          <w:tcPr>
            <w:tcW w:w="1543" w:type="dxa"/>
            <w:vMerge/>
          </w:tcPr>
          <w:p w14:paraId="76D4243B" w14:textId="77777777" w:rsidR="00702B86" w:rsidRDefault="00702B86" w:rsidP="005D4227"/>
        </w:tc>
      </w:tr>
      <w:tr w:rsidR="00702B86" w14:paraId="522CD97D" w14:textId="77777777" w:rsidTr="00702B86">
        <w:trPr>
          <w:trHeight w:val="970"/>
        </w:trPr>
        <w:tc>
          <w:tcPr>
            <w:tcW w:w="1528" w:type="dxa"/>
          </w:tcPr>
          <w:p w14:paraId="73E10377" w14:textId="00E11864" w:rsidR="00702B86" w:rsidRDefault="00702B86" w:rsidP="005D4227">
            <w:pPr>
              <w:pStyle w:val="TableParagraph"/>
            </w:pPr>
          </w:p>
        </w:tc>
        <w:tc>
          <w:tcPr>
            <w:tcW w:w="4645" w:type="dxa"/>
            <w:gridSpan w:val="2"/>
            <w:vMerge w:val="restart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E960F1" w14:textId="62F51926" w:rsidR="00702B86" w:rsidRPr="00702B86" w:rsidRDefault="00702B86" w:rsidP="00E41F44">
            <w:pPr>
              <w:pStyle w:val="Default"/>
              <w:rPr>
                <w:rFonts w:ascii="Open Sans" w:hAnsi="Open Sans" w:cs="Open Sans"/>
              </w:rPr>
            </w:pPr>
            <w:r w:rsidRPr="00702B86">
              <w:rPr>
                <w:rFonts w:ascii="Open Sans" w:hAnsi="Open Sans" w:cs="Open Sans"/>
              </w:rPr>
              <w:t>© Crown copyright 202</w:t>
            </w:r>
            <w:r w:rsidR="0036023F">
              <w:rPr>
                <w:rFonts w:ascii="Open Sans" w:hAnsi="Open Sans" w:cs="Open Sans"/>
              </w:rPr>
              <w:t>6</w:t>
            </w:r>
          </w:p>
          <w:p w14:paraId="79D11777" w14:textId="56651527" w:rsidR="00702B86" w:rsidRPr="00702B86" w:rsidRDefault="00702B86" w:rsidP="00E41F44">
            <w:pPr>
              <w:pStyle w:val="Default"/>
              <w:rPr>
                <w:rFonts w:ascii="Open Sans" w:hAnsi="Open Sans" w:cs="Open Sans"/>
              </w:rPr>
            </w:pPr>
            <w:r w:rsidRPr="00702B86">
              <w:rPr>
                <w:rFonts w:ascii="Open Sans" w:hAnsi="Open Sans" w:cs="Open Sans"/>
                <w:noProof/>
              </w:rPr>
              <w:drawing>
                <wp:inline distT="0" distB="0" distL="0" distR="0" wp14:anchorId="1B8E4E11" wp14:editId="012E659F">
                  <wp:extent cx="1276350" cy="638176"/>
                  <wp:effectExtent l="0" t="0" r="0" b="0"/>
                  <wp:docPr id="27" name="Picture 27" descr="Open Government Licens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Open Government License logo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785" cy="63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B99AF7" w14:textId="15769500" w:rsidR="00702B86" w:rsidRDefault="00702B86" w:rsidP="00E41F44">
            <w:pPr>
              <w:pStyle w:val="Default"/>
              <w:rPr>
                <w:rFonts w:ascii="Times New Roman"/>
                <w:sz w:val="36"/>
              </w:rPr>
            </w:pPr>
            <w:r w:rsidRPr="00702B86">
              <w:rPr>
                <w:rFonts w:ascii="Open Sans" w:hAnsi="Open Sans" w:cs="Open Sans"/>
              </w:rPr>
              <w:t xml:space="preserve">You may use and re-use the information in this document (not including logos) free of charge in any format or medium, under the terms of the </w:t>
            </w:r>
            <w:hyperlink r:id="rId16" w:history="1">
              <w:r w:rsidRPr="00702B86">
                <w:rPr>
                  <w:rStyle w:val="Hyperlink"/>
                  <w:rFonts w:ascii="Open Sans" w:hAnsi="Open Sans" w:cs="Open Sans"/>
                </w:rPr>
                <w:t>Open Government Licence v3.0</w:t>
              </w:r>
            </w:hyperlink>
          </w:p>
        </w:tc>
        <w:tc>
          <w:tcPr>
            <w:tcW w:w="1543" w:type="dxa"/>
          </w:tcPr>
          <w:p w14:paraId="1D7ADB69" w14:textId="77777777" w:rsidR="00702B86" w:rsidRDefault="00702B86" w:rsidP="005D4227">
            <w:pPr>
              <w:pStyle w:val="TableParagraph"/>
            </w:pPr>
          </w:p>
        </w:tc>
        <w:tc>
          <w:tcPr>
            <w:tcW w:w="1524" w:type="dxa"/>
          </w:tcPr>
          <w:p w14:paraId="0D401148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</w:tcPr>
          <w:p w14:paraId="6DE3AB3B" w14:textId="77777777" w:rsidR="00702B86" w:rsidRDefault="00702B86" w:rsidP="005D4227">
            <w:pPr>
              <w:pStyle w:val="TableParagraph"/>
            </w:pPr>
          </w:p>
        </w:tc>
      </w:tr>
      <w:tr w:rsidR="00702B86" w14:paraId="2F721F03" w14:textId="77777777" w:rsidTr="007D6A2C">
        <w:trPr>
          <w:trHeight w:val="970"/>
        </w:trPr>
        <w:tc>
          <w:tcPr>
            <w:tcW w:w="1528" w:type="dxa"/>
            <w:vMerge w:val="restart"/>
          </w:tcPr>
          <w:p w14:paraId="190C936E" w14:textId="5CAF0665" w:rsidR="00702B86" w:rsidRDefault="00702B86" w:rsidP="005D4227">
            <w:pPr>
              <w:pStyle w:val="TableParagraph"/>
            </w:pPr>
          </w:p>
        </w:tc>
        <w:tc>
          <w:tcPr>
            <w:tcW w:w="4645" w:type="dxa"/>
            <w:gridSpan w:val="2"/>
            <w:vMerge/>
          </w:tcPr>
          <w:p w14:paraId="07ED4382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</w:tcPr>
          <w:p w14:paraId="34438840" w14:textId="77777777" w:rsidR="00702B86" w:rsidRDefault="00702B86" w:rsidP="005D4227">
            <w:pPr>
              <w:pStyle w:val="TableParagraph"/>
            </w:pPr>
          </w:p>
        </w:tc>
        <w:tc>
          <w:tcPr>
            <w:tcW w:w="1524" w:type="dxa"/>
          </w:tcPr>
          <w:p w14:paraId="1DCED7AB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</w:tcPr>
          <w:p w14:paraId="23347B7D" w14:textId="77777777" w:rsidR="00702B86" w:rsidRDefault="00702B86" w:rsidP="005D4227">
            <w:pPr>
              <w:pStyle w:val="TableParagraph"/>
            </w:pPr>
          </w:p>
        </w:tc>
      </w:tr>
      <w:tr w:rsidR="00702B86" w14:paraId="5C638F27" w14:textId="77777777" w:rsidTr="007D6A2C">
        <w:trPr>
          <w:trHeight w:val="970"/>
        </w:trPr>
        <w:tc>
          <w:tcPr>
            <w:tcW w:w="1528" w:type="dxa"/>
            <w:vMerge/>
          </w:tcPr>
          <w:p w14:paraId="481C7D32" w14:textId="77777777" w:rsidR="00702B86" w:rsidRDefault="00702B86" w:rsidP="005D4227"/>
        </w:tc>
        <w:tc>
          <w:tcPr>
            <w:tcW w:w="4645" w:type="dxa"/>
            <w:gridSpan w:val="2"/>
            <w:vMerge/>
          </w:tcPr>
          <w:p w14:paraId="1FD1A88F" w14:textId="77777777" w:rsidR="00702B86" w:rsidRDefault="00702B86" w:rsidP="005D4227"/>
        </w:tc>
        <w:tc>
          <w:tcPr>
            <w:tcW w:w="1543" w:type="dxa"/>
          </w:tcPr>
          <w:p w14:paraId="493C3FC1" w14:textId="77777777" w:rsidR="00702B86" w:rsidRDefault="00702B86" w:rsidP="005D4227">
            <w:pPr>
              <w:pStyle w:val="TableParagraph"/>
            </w:pPr>
          </w:p>
        </w:tc>
        <w:tc>
          <w:tcPr>
            <w:tcW w:w="1524" w:type="dxa"/>
          </w:tcPr>
          <w:p w14:paraId="2766A5BB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  <w:vMerge w:val="restart"/>
          </w:tcPr>
          <w:p w14:paraId="27F0CFE0" w14:textId="77777777" w:rsidR="00702B86" w:rsidRDefault="00702B86" w:rsidP="005D4227">
            <w:pPr>
              <w:pStyle w:val="TableParagraph"/>
            </w:pPr>
          </w:p>
        </w:tc>
      </w:tr>
      <w:tr w:rsidR="00702B86" w14:paraId="35E0299A" w14:textId="77777777" w:rsidTr="00702B86">
        <w:trPr>
          <w:trHeight w:val="953"/>
        </w:trPr>
        <w:tc>
          <w:tcPr>
            <w:tcW w:w="1528" w:type="dxa"/>
          </w:tcPr>
          <w:p w14:paraId="7277AFA5" w14:textId="39576750" w:rsidR="00702B86" w:rsidRDefault="00702B86" w:rsidP="005D4227">
            <w:pPr>
              <w:pStyle w:val="TableParagraph"/>
            </w:pPr>
          </w:p>
        </w:tc>
        <w:tc>
          <w:tcPr>
            <w:tcW w:w="4645" w:type="dxa"/>
            <w:gridSpan w:val="2"/>
          </w:tcPr>
          <w:p w14:paraId="749A3D08" w14:textId="058AEC13" w:rsidR="00702B86" w:rsidRDefault="00F12FC6" w:rsidP="00CF68CB">
            <w:pPr>
              <w:pStyle w:val="TableParagraph"/>
              <w:ind w:left="113"/>
            </w:pPr>
            <w:r>
              <w:rPr>
                <w:rFonts w:ascii="Open Sans" w:hAnsi="Open Sans" w:cs="Open Sans"/>
              </w:rPr>
              <w:t xml:space="preserve">You can email enquiries </w:t>
            </w:r>
            <w:r w:rsidR="00E41F44">
              <w:rPr>
                <w:rFonts w:ascii="Open Sans" w:hAnsi="Open Sans" w:cs="Open Sans"/>
              </w:rPr>
              <w:t xml:space="preserve">regarding the use and re-use of this resource </w:t>
            </w:r>
            <w:r>
              <w:rPr>
                <w:rFonts w:ascii="Open Sans" w:hAnsi="Open Sans" w:cs="Open Sans"/>
              </w:rPr>
              <w:t xml:space="preserve">to     </w:t>
            </w:r>
            <w:hyperlink r:id="rId17" w:history="1">
              <w:r w:rsidRPr="00F57C2E">
                <w:rPr>
                  <w:rStyle w:val="Hyperlink"/>
                  <w:rFonts w:ascii="Open Sans" w:hAnsi="Open Sans" w:cs="Open Sans"/>
                </w:rPr>
                <w:t>psi@nationalarchives.gsi.gov.uk</w:t>
              </w:r>
            </w:hyperlink>
            <w:r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3067" w:type="dxa"/>
            <w:gridSpan w:val="2"/>
          </w:tcPr>
          <w:p w14:paraId="5C2451EB" w14:textId="77777777" w:rsidR="00702B86" w:rsidRDefault="00702B86" w:rsidP="005D4227">
            <w:pPr>
              <w:pStyle w:val="TableParagraph"/>
            </w:pPr>
          </w:p>
        </w:tc>
        <w:tc>
          <w:tcPr>
            <w:tcW w:w="1543" w:type="dxa"/>
            <w:vMerge/>
          </w:tcPr>
          <w:p w14:paraId="78678181" w14:textId="77777777" w:rsidR="00702B86" w:rsidRDefault="00702B86" w:rsidP="005D4227"/>
        </w:tc>
      </w:tr>
      <w:tr w:rsidR="00702B86" w14:paraId="4CC15507" w14:textId="77777777" w:rsidTr="00702B86">
        <w:trPr>
          <w:trHeight w:val="448"/>
        </w:trPr>
        <w:tc>
          <w:tcPr>
            <w:tcW w:w="6173" w:type="dxa"/>
            <w:gridSpan w:val="3"/>
          </w:tcPr>
          <w:p w14:paraId="73A8B69C" w14:textId="18797DB4" w:rsidR="00702B86" w:rsidRPr="00494670" w:rsidRDefault="00702B86" w:rsidP="005D4227">
            <w:pPr>
              <w:pStyle w:val="TableParagraph"/>
            </w:pPr>
            <w:r>
              <w:t xml:space="preserve">Version </w:t>
            </w:r>
            <w:r w:rsidR="00E41F44">
              <w:t>3</w:t>
            </w:r>
            <w:r>
              <w:t>.</w:t>
            </w:r>
            <w:r w:rsidR="0036023F">
              <w:t>1</w:t>
            </w:r>
          </w:p>
        </w:tc>
        <w:tc>
          <w:tcPr>
            <w:tcW w:w="3067" w:type="dxa"/>
            <w:gridSpan w:val="2"/>
          </w:tcPr>
          <w:p w14:paraId="2A726B52" w14:textId="02C643EA" w:rsidR="00702B86" w:rsidRPr="00494670" w:rsidRDefault="0036023F" w:rsidP="005D4227">
            <w:pPr>
              <w:pStyle w:val="TableParagraph"/>
            </w:pPr>
            <w:r>
              <w:t>October 2026</w:t>
            </w:r>
          </w:p>
        </w:tc>
        <w:tc>
          <w:tcPr>
            <w:tcW w:w="1543" w:type="dxa"/>
            <w:vMerge/>
          </w:tcPr>
          <w:p w14:paraId="028BEAF4" w14:textId="77777777" w:rsidR="00702B86" w:rsidRDefault="00702B86" w:rsidP="005D4227"/>
        </w:tc>
      </w:tr>
    </w:tbl>
    <w:p w14:paraId="613DE9A2" w14:textId="23331D12" w:rsidR="00630040" w:rsidRDefault="00630040" w:rsidP="005D4227"/>
    <w:p w14:paraId="613DE9CD" w14:textId="77777777" w:rsidR="00224119" w:rsidRDefault="00224119" w:rsidP="005D4227">
      <w:pPr>
        <w:sectPr w:rsidR="00224119" w:rsidSect="00702B86">
          <w:footerReference w:type="default" r:id="rId18"/>
          <w:pgSz w:w="11906" w:h="16838" w:code="9"/>
          <w:pgMar w:top="568" w:right="720" w:bottom="720" w:left="720" w:header="1701" w:footer="1134" w:gutter="0"/>
          <w:cols w:space="708"/>
          <w:titlePg/>
          <w:docGrid w:linePitch="360"/>
        </w:sectPr>
      </w:pPr>
    </w:p>
    <w:p w14:paraId="613DE9CE" w14:textId="77777777" w:rsidR="00224119" w:rsidRPr="00C61299" w:rsidRDefault="00224119" w:rsidP="005D4227"/>
    <w:p w14:paraId="613DE9E9" w14:textId="440DA1EA" w:rsidR="00224119" w:rsidRDefault="00912B68" w:rsidP="003A5F40">
      <w:pPr>
        <w:pStyle w:val="H2"/>
      </w:pPr>
      <w:r>
        <w:t>Notes to public sector bodies</w:t>
      </w:r>
    </w:p>
    <w:p w14:paraId="1AE3BFCA" w14:textId="77777777" w:rsidR="003A5F40" w:rsidRPr="0044550E" w:rsidRDefault="003A5F40" w:rsidP="0044550E"/>
    <w:p w14:paraId="3373AC27" w14:textId="77777777" w:rsidR="003A5F40" w:rsidRDefault="003A5F40" w:rsidP="00912B68">
      <w:pPr>
        <w:pStyle w:val="ListParagraph"/>
        <w:numPr>
          <w:ilvl w:val="0"/>
          <w:numId w:val="41"/>
        </w:numPr>
      </w:pPr>
      <w:r w:rsidRPr="00447E11">
        <w:t xml:space="preserve">Access to most public sector information is provided </w:t>
      </w:r>
      <w:r>
        <w:t xml:space="preserve">for </w:t>
      </w:r>
      <w:r w:rsidRPr="00447E11">
        <w:t>by the Freedom of Information Acts and by the Environmental Information Regulations</w:t>
      </w:r>
      <w:r w:rsidRPr="00447E11">
        <w:rPr>
          <w:rStyle w:val="FootnoteReference"/>
          <w:rFonts w:ascii="Bliss Regular" w:hAnsi="Bliss Regular"/>
          <w:color w:val="000000"/>
        </w:rPr>
        <w:footnoteReference w:id="2"/>
      </w:r>
      <w:r w:rsidRPr="00447E11">
        <w:t xml:space="preserve">. </w:t>
      </w:r>
      <w:r>
        <w:t xml:space="preserve"> </w:t>
      </w:r>
    </w:p>
    <w:p w14:paraId="77A01ABF" w14:textId="77777777" w:rsidR="003A5F40" w:rsidRDefault="003A5F40" w:rsidP="003A5F40"/>
    <w:p w14:paraId="542F15A2" w14:textId="77777777" w:rsidR="003A5F40" w:rsidRDefault="003A5F40" w:rsidP="00912B68">
      <w:pPr>
        <w:pStyle w:val="ListParagraph"/>
        <w:numPr>
          <w:ilvl w:val="0"/>
          <w:numId w:val="41"/>
        </w:numPr>
      </w:pPr>
      <w:r>
        <w:t>Access to personal information is provided under the</w:t>
      </w:r>
      <w:r w:rsidRPr="003A5F40">
        <w:t xml:space="preserve"> </w:t>
      </w:r>
      <w:hyperlink r:id="rId19" w:history="1">
        <w:r w:rsidRPr="003A5F40">
          <w:rPr>
            <w:rStyle w:val="Hyperlink"/>
          </w:rPr>
          <w:t>Data Protection legislation</w:t>
        </w:r>
      </w:hyperlink>
      <w:r>
        <w:t>, although the information may belong to the public sector body holding it, rather than the subject.</w:t>
      </w:r>
    </w:p>
    <w:p w14:paraId="2D5DD89F" w14:textId="77777777" w:rsidR="003A5F40" w:rsidRDefault="003A5F40" w:rsidP="003A5F40"/>
    <w:p w14:paraId="044C0D67" w14:textId="77777777" w:rsidR="003A5F40" w:rsidRDefault="003A5F40" w:rsidP="00912B68">
      <w:pPr>
        <w:pStyle w:val="ListParagraph"/>
        <w:numPr>
          <w:ilvl w:val="0"/>
          <w:numId w:val="41"/>
        </w:numPr>
      </w:pPr>
      <w:r>
        <w:t>Providing</w:t>
      </w:r>
      <w:r w:rsidRPr="00447E11">
        <w:t xml:space="preserve"> information under access legislation does not mean that the recipient has an automatic right to re-use it (for example to publish it or adapt it in some way). </w:t>
      </w:r>
      <w:r>
        <w:t xml:space="preserve"> If</w:t>
      </w:r>
      <w:r w:rsidRPr="00447E11">
        <w:t xml:space="preserve"> information </w:t>
      </w:r>
      <w:r>
        <w:t xml:space="preserve">is </w:t>
      </w:r>
      <w:r w:rsidRPr="00447E11">
        <w:t>supplied in response to an access request</w:t>
      </w:r>
      <w:r>
        <w:t>, and it</w:t>
      </w:r>
      <w:r w:rsidRPr="00447E11">
        <w:t xml:space="preserve"> </w:t>
      </w:r>
      <w:r>
        <w:t>is</w:t>
      </w:r>
      <w:r w:rsidRPr="00447E11">
        <w:t xml:space="preserve"> protected by copyright </w:t>
      </w:r>
      <w:r>
        <w:t>or other restrictions, then</w:t>
      </w:r>
      <w:r w:rsidRPr="00447E11">
        <w:t xml:space="preserve"> permission to re-use it will be required.</w:t>
      </w:r>
    </w:p>
    <w:p w14:paraId="74AAE063" w14:textId="77777777" w:rsidR="003A5F40" w:rsidRPr="00447E11" w:rsidRDefault="003A5F40" w:rsidP="003A5F40"/>
    <w:p w14:paraId="5A6F2A1A" w14:textId="77777777" w:rsidR="003A5F40" w:rsidRDefault="003A5F40" w:rsidP="00912B68">
      <w:pPr>
        <w:pStyle w:val="ListParagraph"/>
        <w:numPr>
          <w:ilvl w:val="0"/>
          <w:numId w:val="41"/>
        </w:numPr>
      </w:pPr>
      <w:r w:rsidRPr="00447E11">
        <w:t xml:space="preserve">The Re-use of Public Sector Information Regulations 2015 </w:t>
      </w:r>
      <w:r>
        <w:t xml:space="preserve">(the 2015 Regulations) </w:t>
      </w:r>
      <w:r w:rsidRPr="00447E11">
        <w:t>provide a framework for obtaining permission</w:t>
      </w:r>
      <w:r>
        <w:t xml:space="preserve"> to re-use, but not to access, information</w:t>
      </w:r>
      <w:r w:rsidRPr="00447E11">
        <w:t xml:space="preserve">. </w:t>
      </w:r>
      <w:r>
        <w:t>Th</w:t>
      </w:r>
      <w:r w:rsidRPr="00447E11">
        <w:t>e</w:t>
      </w:r>
      <w:r>
        <w:t xml:space="preserve"> 2015 Regulations </w:t>
      </w:r>
      <w:r w:rsidRPr="00447E11">
        <w:t xml:space="preserve">do not apply unless the </w:t>
      </w:r>
      <w:r>
        <w:t>information</w:t>
      </w:r>
      <w:r w:rsidRPr="00447E11">
        <w:t xml:space="preserve"> has already been provided to a</w:t>
      </w:r>
      <w:r>
        <w:t xml:space="preserve"> requester,</w:t>
      </w:r>
      <w:r w:rsidRPr="00447E11">
        <w:t xml:space="preserve"> or </w:t>
      </w:r>
      <w:r>
        <w:t xml:space="preserve">the information </w:t>
      </w:r>
      <w:r w:rsidRPr="00447E11">
        <w:t xml:space="preserve">is otherwise accessible to the applicant (for example if </w:t>
      </w:r>
      <w:r>
        <w:t>it</w:t>
      </w:r>
      <w:r w:rsidRPr="00447E11">
        <w:t xml:space="preserve"> is already published online).</w:t>
      </w:r>
      <w:r>
        <w:t xml:space="preserve"> </w:t>
      </w:r>
    </w:p>
    <w:p w14:paraId="613DE9F4" w14:textId="77777777" w:rsidR="00224119" w:rsidRPr="00702B86" w:rsidRDefault="00224119" w:rsidP="005D4227"/>
    <w:p w14:paraId="613DE9F5" w14:textId="77777777" w:rsidR="00450291" w:rsidRPr="00702B86" w:rsidRDefault="00450291" w:rsidP="005D4227"/>
    <w:p w14:paraId="613DE9F6" w14:textId="378FE907" w:rsidR="00224119" w:rsidRDefault="00912B68" w:rsidP="005D4227">
      <w:pPr>
        <w:pStyle w:val="H2"/>
      </w:pPr>
      <w:r>
        <w:t>Notes to re-use requesters</w:t>
      </w:r>
    </w:p>
    <w:p w14:paraId="44D4A748" w14:textId="77777777" w:rsidR="003A5F40" w:rsidRPr="0044550E" w:rsidRDefault="003A5F40" w:rsidP="0044550E"/>
    <w:p w14:paraId="51637FAF" w14:textId="73BEEB36" w:rsidR="00912B68" w:rsidRPr="00912B68" w:rsidRDefault="00912B68" w:rsidP="00912B68">
      <w:pPr>
        <w:rPr>
          <w:b/>
          <w:bCs/>
        </w:rPr>
      </w:pPr>
      <w:r w:rsidRPr="00912B68">
        <w:rPr>
          <w:b/>
          <w:bCs/>
        </w:rPr>
        <w:t>Remember, re-use means using information for a purpose different from the purpose for which it was initial produced, held or disseminated.</w:t>
      </w:r>
    </w:p>
    <w:p w14:paraId="3DD5DA54" w14:textId="77777777" w:rsidR="00912B68" w:rsidRPr="00702B86" w:rsidRDefault="00912B68" w:rsidP="00912B68"/>
    <w:p w14:paraId="36D02EF2" w14:textId="0A5A9558" w:rsidR="00912B68" w:rsidRDefault="00230C57" w:rsidP="00230C57">
      <w:pPr>
        <w:pStyle w:val="Heading3"/>
      </w:pPr>
      <w:r>
        <w:t>About re-use</w:t>
      </w:r>
    </w:p>
    <w:p w14:paraId="483C9E55" w14:textId="77777777" w:rsidR="00230C57" w:rsidRDefault="00230C57" w:rsidP="003A5F40"/>
    <w:p w14:paraId="1EA04D20" w14:textId="77777777" w:rsidR="00230C57" w:rsidRPr="004E27FD" w:rsidRDefault="00230C57" w:rsidP="000F21CD">
      <w:pPr>
        <w:pStyle w:val="TNABullet"/>
      </w:pPr>
      <w:r w:rsidRPr="004E27FD">
        <w:t xml:space="preserve">Public sector bodies are expected to make most of their information re-useable. However, </w:t>
      </w:r>
      <w:r>
        <w:t xml:space="preserve">some </w:t>
      </w:r>
      <w:r w:rsidRPr="004E27FD">
        <w:t xml:space="preserve">requests for information deemed unsuitable for re-use may be declined (for example because it has not been published and would not be accessible under access legislation such as the Freedom of Information Act). </w:t>
      </w:r>
      <w:r>
        <w:t xml:space="preserve"> Cultural sector bodies are permitted to decline requests for re-use.</w:t>
      </w:r>
    </w:p>
    <w:p w14:paraId="06BB9301" w14:textId="77777777" w:rsidR="00230C57" w:rsidRPr="004E27FD" w:rsidRDefault="00230C57" w:rsidP="000F21CD">
      <w:pPr>
        <w:pStyle w:val="TNABullet"/>
        <w:numPr>
          <w:ilvl w:val="0"/>
          <w:numId w:val="0"/>
        </w:numPr>
        <w:ind w:left="360"/>
      </w:pPr>
    </w:p>
    <w:p w14:paraId="650340B0" w14:textId="77777777" w:rsidR="00230C57" w:rsidRPr="004E27FD" w:rsidRDefault="00230C57" w:rsidP="000F21CD">
      <w:pPr>
        <w:pStyle w:val="TNABullet"/>
      </w:pPr>
      <w:r w:rsidRPr="004E27FD">
        <w:lastRenderedPageBreak/>
        <w:t xml:space="preserve">If public sector information is not provided under </w:t>
      </w:r>
      <w:r>
        <w:t>the OGL</w:t>
      </w:r>
      <w:r w:rsidRPr="004E27FD">
        <w:t xml:space="preserve">, you need to request re-use from the public sector body that produces or holds the information. </w:t>
      </w:r>
    </w:p>
    <w:p w14:paraId="48D58A09" w14:textId="77777777" w:rsidR="00230C57" w:rsidRPr="004E27FD" w:rsidRDefault="00230C57" w:rsidP="000F21CD">
      <w:pPr>
        <w:pStyle w:val="TNABullet"/>
        <w:numPr>
          <w:ilvl w:val="0"/>
          <w:numId w:val="0"/>
        </w:numPr>
        <w:ind w:left="720" w:hanging="360"/>
      </w:pPr>
    </w:p>
    <w:p w14:paraId="431D5CE7" w14:textId="77777777" w:rsidR="00230C57" w:rsidRPr="004E27FD" w:rsidRDefault="00230C57" w:rsidP="000F21CD">
      <w:pPr>
        <w:pStyle w:val="TNABullet"/>
      </w:pPr>
      <w:r w:rsidRPr="004E27FD">
        <w:t xml:space="preserve">Information may be supplied to you in the form originally produced or held (e.g., in paper or film rather than machine-readable digital format). Public sector bodies are not required to reformat the information to suit a request. </w:t>
      </w:r>
    </w:p>
    <w:p w14:paraId="5881D765" w14:textId="77777777" w:rsidR="00230C57" w:rsidRPr="004E27FD" w:rsidRDefault="00230C57" w:rsidP="000F21CD">
      <w:pPr>
        <w:pStyle w:val="TNABullet"/>
        <w:numPr>
          <w:ilvl w:val="0"/>
          <w:numId w:val="0"/>
        </w:numPr>
        <w:ind w:left="360"/>
      </w:pPr>
    </w:p>
    <w:p w14:paraId="0831107E" w14:textId="77777777" w:rsidR="00230C57" w:rsidRPr="004E27FD" w:rsidRDefault="00230C57" w:rsidP="000F21CD">
      <w:pPr>
        <w:pStyle w:val="TNABullet"/>
      </w:pPr>
      <w:r w:rsidRPr="004E27FD">
        <w:t xml:space="preserve">The standard </w:t>
      </w:r>
      <w:proofErr w:type="gramStart"/>
      <w:r w:rsidRPr="004E27FD">
        <w:t>reply</w:t>
      </w:r>
      <w:proofErr w:type="gramEnd"/>
      <w:r w:rsidRPr="004E27FD">
        <w:t xml:space="preserve"> timeframe for re-use requests is 20 working days. For high-volume or complex requests, the public sector body may take longer, although they must tell you within 20 working days if this is the case. </w:t>
      </w:r>
    </w:p>
    <w:p w14:paraId="5D525A3C" w14:textId="77777777" w:rsidR="00230C57" w:rsidRPr="004E27FD" w:rsidRDefault="00230C57" w:rsidP="000F21CD">
      <w:pPr>
        <w:pStyle w:val="TNABullet"/>
        <w:numPr>
          <w:ilvl w:val="0"/>
          <w:numId w:val="0"/>
        </w:numPr>
        <w:ind w:left="360"/>
      </w:pPr>
    </w:p>
    <w:p w14:paraId="3B5C8CEF" w14:textId="77777777" w:rsidR="00230C57" w:rsidRDefault="00230C57" w:rsidP="000F21CD">
      <w:pPr>
        <w:pStyle w:val="TNABullet"/>
      </w:pPr>
      <w:r w:rsidRPr="004E27FD">
        <w:t xml:space="preserve">You may be required to have a licence agreement with the public sector body, but the </w:t>
      </w:r>
      <w:r>
        <w:t xml:space="preserve">licence must be standard and the </w:t>
      </w:r>
      <w:r w:rsidRPr="004E27FD">
        <w:t>terms and conditions as non-restrictive as possible. Some public sector bodies are allowed to charge more than marginal cost for re-use</w:t>
      </w:r>
      <w:r>
        <w:t xml:space="preserve"> and where this is the case, the charges must not exceed those provided for in the </w:t>
      </w:r>
      <w:hyperlink r:id="rId20" w:history="1">
        <w:r w:rsidRPr="000F21CD">
          <w:rPr>
            <w:rStyle w:val="Hyperlink"/>
          </w:rPr>
          <w:t>Re-use of Public Sector Information Regulations 2015</w:t>
        </w:r>
      </w:hyperlink>
      <w:r>
        <w:t xml:space="preserve"> (the Re-use Regulations)</w:t>
      </w:r>
      <w:r w:rsidRPr="004E27FD">
        <w:t xml:space="preserve">. </w:t>
      </w:r>
    </w:p>
    <w:p w14:paraId="68977E32" w14:textId="77777777" w:rsidR="00230C57" w:rsidRDefault="00230C57" w:rsidP="000F21CD">
      <w:pPr>
        <w:pStyle w:val="TNABullet"/>
        <w:numPr>
          <w:ilvl w:val="0"/>
          <w:numId w:val="0"/>
        </w:numPr>
        <w:ind w:left="360"/>
      </w:pPr>
    </w:p>
    <w:p w14:paraId="16D1280C" w14:textId="77777777" w:rsidR="00230C57" w:rsidRPr="004E27FD" w:rsidRDefault="00230C57" w:rsidP="000F21CD">
      <w:pPr>
        <w:pStyle w:val="TNABullet"/>
      </w:pPr>
      <w:r>
        <w:t xml:space="preserve">The </w:t>
      </w:r>
      <w:hyperlink r:id="rId21" w:history="1">
        <w:r w:rsidRPr="000F21CD">
          <w:rPr>
            <w:rStyle w:val="Hyperlink"/>
          </w:rPr>
          <w:t>Re-use Regulations</w:t>
        </w:r>
      </w:hyperlink>
      <w:r>
        <w:t xml:space="preserve"> also allow for charges where public sector bodies are required to generate revenue covering a substantial part of the costs of producing and supplying particular documents.</w:t>
      </w:r>
    </w:p>
    <w:p w14:paraId="70FA0CB4" w14:textId="77777777" w:rsidR="00230C57" w:rsidRPr="004E27FD" w:rsidRDefault="00230C57" w:rsidP="000F21CD">
      <w:pPr>
        <w:pStyle w:val="TNABullet"/>
        <w:numPr>
          <w:ilvl w:val="0"/>
          <w:numId w:val="0"/>
        </w:numPr>
        <w:ind w:left="360"/>
      </w:pPr>
    </w:p>
    <w:p w14:paraId="43C64602" w14:textId="77777777" w:rsidR="00230C57" w:rsidRDefault="00230C57" w:rsidP="000F21CD">
      <w:pPr>
        <w:pStyle w:val="TNABullet"/>
      </w:pPr>
      <w:r w:rsidRPr="004E27FD">
        <w:t xml:space="preserve">The </w:t>
      </w:r>
      <w:hyperlink r:id="rId22" w:history="1">
        <w:r w:rsidRPr="000F21CD">
          <w:rPr>
            <w:rStyle w:val="Hyperlink"/>
          </w:rPr>
          <w:t>Re-use Regulations</w:t>
        </w:r>
      </w:hyperlink>
      <w:r>
        <w:t xml:space="preserve"> </w:t>
      </w:r>
      <w:r w:rsidRPr="004E27FD">
        <w:t xml:space="preserve">require re-use requests to include certain information. Other information is necessary to determine which form of licence is appropriate for the intended re-use. </w:t>
      </w:r>
    </w:p>
    <w:p w14:paraId="153084CF" w14:textId="15A7B13A" w:rsidR="003A5F40" w:rsidRDefault="003A5F40" w:rsidP="00E37065">
      <w:pPr>
        <w:pStyle w:val="TNABullet"/>
        <w:numPr>
          <w:ilvl w:val="0"/>
          <w:numId w:val="0"/>
        </w:numPr>
        <w:ind w:left="720" w:hanging="360"/>
      </w:pPr>
    </w:p>
    <w:p w14:paraId="21FB8CF0" w14:textId="77777777" w:rsidR="00E37065" w:rsidRDefault="00E37065" w:rsidP="00E37065">
      <w:pPr>
        <w:pStyle w:val="TNABullet"/>
        <w:numPr>
          <w:ilvl w:val="0"/>
          <w:numId w:val="0"/>
        </w:numPr>
        <w:ind w:left="720" w:hanging="360"/>
      </w:pPr>
    </w:p>
    <w:p w14:paraId="101200BB" w14:textId="48905694" w:rsidR="00E37065" w:rsidRDefault="00AC4666" w:rsidP="00AC4666">
      <w:pPr>
        <w:pStyle w:val="Heading3"/>
      </w:pPr>
      <w:r>
        <w:t>Content of your request</w:t>
      </w:r>
    </w:p>
    <w:p w14:paraId="692236C0" w14:textId="60C5C1F4" w:rsidR="00AC4666" w:rsidRPr="004E27FD" w:rsidRDefault="00AC4666" w:rsidP="00AC4666">
      <w:pPr>
        <w:pStyle w:val="TNABullet"/>
      </w:pPr>
      <w:r w:rsidRPr="004E27FD">
        <w:t xml:space="preserve">Be specific about what information you want: </w:t>
      </w:r>
    </w:p>
    <w:p w14:paraId="609B453B" w14:textId="77777777" w:rsidR="00AC4666" w:rsidRPr="004E27FD" w:rsidRDefault="00AC4666" w:rsidP="00AC4666">
      <w:pPr>
        <w:pStyle w:val="TNABullet"/>
        <w:numPr>
          <w:ilvl w:val="1"/>
          <w:numId w:val="39"/>
        </w:numPr>
      </w:pPr>
      <w:r w:rsidRPr="004E27FD">
        <w:t xml:space="preserve">is it from a particular location or body </w:t>
      </w:r>
    </w:p>
    <w:p w14:paraId="3FBBCE56" w14:textId="77777777" w:rsidR="00AC4666" w:rsidRPr="004E27FD" w:rsidRDefault="00AC4666" w:rsidP="00AC4666">
      <w:pPr>
        <w:pStyle w:val="TNABullet"/>
        <w:numPr>
          <w:ilvl w:val="1"/>
          <w:numId w:val="39"/>
        </w:numPr>
      </w:pPr>
      <w:r w:rsidRPr="004E27FD">
        <w:t xml:space="preserve">what period of time </w:t>
      </w:r>
    </w:p>
    <w:p w14:paraId="22E79448" w14:textId="77777777" w:rsidR="00AC4666" w:rsidRPr="004E27FD" w:rsidRDefault="00AC4666" w:rsidP="00AC4666">
      <w:pPr>
        <w:pStyle w:val="TNABullet"/>
        <w:numPr>
          <w:ilvl w:val="1"/>
          <w:numId w:val="39"/>
        </w:numPr>
      </w:pPr>
      <w:r w:rsidRPr="004E27FD">
        <w:t xml:space="preserve">level of detail (e.g., a summary or all information) </w:t>
      </w:r>
    </w:p>
    <w:p w14:paraId="29305C3C" w14:textId="77777777" w:rsidR="00AC4666" w:rsidRPr="004E27FD" w:rsidRDefault="00AC4666" w:rsidP="00AC4666">
      <w:pPr>
        <w:pStyle w:val="TNABullet"/>
        <w:numPr>
          <w:ilvl w:val="1"/>
          <w:numId w:val="39"/>
        </w:numPr>
      </w:pPr>
      <w:r w:rsidRPr="004E27FD">
        <w:t xml:space="preserve">preferred format of information (e.g., XML, CSV, Shapefile, etc) </w:t>
      </w:r>
    </w:p>
    <w:p w14:paraId="3F4F279D" w14:textId="77777777" w:rsidR="00AC4666" w:rsidRPr="004E27FD" w:rsidRDefault="00AC4666" w:rsidP="00AC4666">
      <w:pPr>
        <w:pStyle w:val="TNABullet"/>
        <w:numPr>
          <w:ilvl w:val="0"/>
          <w:numId w:val="0"/>
        </w:numPr>
        <w:rPr>
          <w:sz w:val="23"/>
          <w:szCs w:val="23"/>
        </w:rPr>
      </w:pPr>
    </w:p>
    <w:p w14:paraId="5AAF8641" w14:textId="77777777" w:rsidR="00AC4666" w:rsidRPr="004E27FD" w:rsidRDefault="00AC4666" w:rsidP="00AC4666">
      <w:pPr>
        <w:pStyle w:val="TNABullet"/>
      </w:pPr>
      <w:r w:rsidRPr="004E27FD">
        <w:t xml:space="preserve">Be specific on how you intend to re-use the information. </w:t>
      </w:r>
    </w:p>
    <w:p w14:paraId="1ABE4BC0" w14:textId="77777777" w:rsidR="00AC4666" w:rsidRPr="004E27FD" w:rsidRDefault="00AC4666" w:rsidP="00AC4666">
      <w:pPr>
        <w:pStyle w:val="TNABullet"/>
        <w:numPr>
          <w:ilvl w:val="0"/>
          <w:numId w:val="0"/>
        </w:numPr>
        <w:ind w:left="720" w:hanging="360"/>
      </w:pPr>
    </w:p>
    <w:p w14:paraId="116CB9F4" w14:textId="77777777" w:rsidR="00AC4666" w:rsidRPr="004E27FD" w:rsidRDefault="00AC4666" w:rsidP="00AC4666">
      <w:pPr>
        <w:pStyle w:val="TNABullet"/>
      </w:pPr>
      <w:r w:rsidRPr="004E27FD">
        <w:t xml:space="preserve">If your request is for information which has not yet been published, you should send your request directly to the relevant body as a </w:t>
      </w:r>
      <w:r>
        <w:t xml:space="preserve">simultaneous </w:t>
      </w:r>
      <w:r w:rsidRPr="004E27FD">
        <w:t>Freedom of Information Act</w:t>
      </w:r>
      <w:r>
        <w:t xml:space="preserve"> and re-use</w:t>
      </w:r>
      <w:r w:rsidRPr="004E27FD">
        <w:t xml:space="preserve"> request. </w:t>
      </w:r>
    </w:p>
    <w:p w14:paraId="132677C5" w14:textId="77777777" w:rsidR="00AC4666" w:rsidRPr="004E27FD" w:rsidRDefault="00AC4666" w:rsidP="00AC4666">
      <w:pPr>
        <w:pStyle w:val="TNABullet"/>
        <w:numPr>
          <w:ilvl w:val="0"/>
          <w:numId w:val="0"/>
        </w:numPr>
        <w:ind w:left="720" w:hanging="360"/>
      </w:pPr>
    </w:p>
    <w:p w14:paraId="45CD87E6" w14:textId="77777777" w:rsidR="00AC4666" w:rsidRPr="004E27FD" w:rsidRDefault="00AC4666" w:rsidP="00AC4666">
      <w:pPr>
        <w:pStyle w:val="TNABullet"/>
      </w:pPr>
      <w:r w:rsidRPr="004E27FD">
        <w:t xml:space="preserve">Looking for statistics? Many government departments have their own statistics teams. The </w:t>
      </w:r>
      <w:hyperlink r:id="rId23" w:history="1">
        <w:r w:rsidRPr="00AC4666">
          <w:rPr>
            <w:rStyle w:val="Hyperlink"/>
          </w:rPr>
          <w:t>Office for National Statistic</w:t>
        </w:r>
        <w:r w:rsidRPr="004E27FD">
          <w:rPr>
            <w:rStyle w:val="Hyperlink"/>
            <w:rFonts w:ascii="Bliss Regular" w:hAnsi="Bliss Regular" w:cs="Bliss Regular"/>
          </w:rPr>
          <w:t>s</w:t>
        </w:r>
      </w:hyperlink>
      <w:r w:rsidRPr="004E27FD">
        <w:t xml:space="preserve"> (ONS) publishes a huge amount of data available for free re-use under the Open Government Licence. </w:t>
      </w:r>
    </w:p>
    <w:p w14:paraId="78E35965" w14:textId="77777777" w:rsidR="00AC4666" w:rsidRPr="004E27FD" w:rsidRDefault="00AC4666" w:rsidP="00AC4666">
      <w:pPr>
        <w:pStyle w:val="TNABullet"/>
        <w:numPr>
          <w:ilvl w:val="0"/>
          <w:numId w:val="0"/>
        </w:numPr>
        <w:ind w:left="720" w:hanging="360"/>
      </w:pPr>
    </w:p>
    <w:p w14:paraId="44E96589" w14:textId="77777777" w:rsidR="00AC4666" w:rsidRPr="00E0739C" w:rsidRDefault="00AC4666" w:rsidP="00AC4666">
      <w:pPr>
        <w:pStyle w:val="TNABullet"/>
      </w:pPr>
      <w:r w:rsidRPr="00E0739C">
        <w:t xml:space="preserve">Looking for local information? Many local authorities host their own data sites, and also try Greater London Authority’s </w:t>
      </w:r>
      <w:hyperlink r:id="rId24" w:history="1">
        <w:r w:rsidRPr="00AC4666">
          <w:rPr>
            <w:rStyle w:val="Hyperlink"/>
          </w:rPr>
          <w:t>Datastore</w:t>
        </w:r>
      </w:hyperlink>
      <w:r w:rsidRPr="00E0739C">
        <w:t xml:space="preserve">, local authority information in </w:t>
      </w:r>
      <w:hyperlink r:id="rId25" w:history="1">
        <w:r w:rsidRPr="00AC4666">
          <w:rPr>
            <w:rStyle w:val="Hyperlink"/>
          </w:rPr>
          <w:t>data.gov.uk</w:t>
        </w:r>
      </w:hyperlink>
      <w:r w:rsidRPr="00AC4666">
        <w:t xml:space="preserve">, </w:t>
      </w:r>
      <w:r w:rsidRPr="00E0739C">
        <w:t xml:space="preserve">Government Digital Service’s page linking to </w:t>
      </w:r>
      <w:hyperlink r:id="rId26" w:history="1">
        <w:r w:rsidRPr="00AC4666">
          <w:rPr>
            <w:rStyle w:val="Hyperlink"/>
          </w:rPr>
          <w:t>services provided by local authorities</w:t>
        </w:r>
      </w:hyperlink>
      <w:r w:rsidRPr="00AC4666">
        <w:rPr>
          <w:b/>
          <w:bCs/>
        </w:rPr>
        <w:t xml:space="preserve"> </w:t>
      </w:r>
      <w:r w:rsidRPr="00AC4666">
        <w:t xml:space="preserve">and ONS </w:t>
      </w:r>
      <w:hyperlink r:id="rId27" w:history="1">
        <w:r w:rsidRPr="00AC4666">
          <w:rPr>
            <w:rStyle w:val="Hyperlink"/>
          </w:rPr>
          <w:t>Neighbourhood Statistics</w:t>
        </w:r>
      </w:hyperlink>
      <w:r w:rsidRPr="00E0739C">
        <w:t xml:space="preserve"> </w:t>
      </w:r>
    </w:p>
    <w:p w14:paraId="5A7FF696" w14:textId="77777777" w:rsidR="00AC4666" w:rsidRDefault="00AC4666" w:rsidP="007A7D2D">
      <w:pPr>
        <w:pStyle w:val="TNABullet"/>
        <w:numPr>
          <w:ilvl w:val="0"/>
          <w:numId w:val="0"/>
        </w:numPr>
      </w:pPr>
    </w:p>
    <w:p w14:paraId="3D0F9D3B" w14:textId="77777777" w:rsidR="007A7D2D" w:rsidRDefault="007A7D2D" w:rsidP="007A7D2D">
      <w:pPr>
        <w:pStyle w:val="TNABullet"/>
        <w:numPr>
          <w:ilvl w:val="0"/>
          <w:numId w:val="0"/>
        </w:numPr>
      </w:pPr>
    </w:p>
    <w:p w14:paraId="473EC7D5" w14:textId="10AA16E9" w:rsidR="007A7D2D" w:rsidRPr="00227F50" w:rsidRDefault="007A7D2D" w:rsidP="00227F50">
      <w:pPr>
        <w:pStyle w:val="Heading4"/>
        <w:spacing w:after="0"/>
      </w:pPr>
      <w:r w:rsidRPr="00227F50">
        <w:t>Request to re-use information produced or held by [NAME OF PUBLIC SECTOR BODY]</w:t>
      </w:r>
    </w:p>
    <w:p w14:paraId="61A98791" w14:textId="62F7DCC2" w:rsidR="007A7D2D" w:rsidRDefault="007A7D2D" w:rsidP="00227F50">
      <w:pPr>
        <w:pStyle w:val="ListParagraph"/>
        <w:numPr>
          <w:ilvl w:val="0"/>
          <w:numId w:val="43"/>
        </w:numPr>
        <w:shd w:val="clear" w:color="auto" w:fill="DDE5D5"/>
      </w:pPr>
      <w:r>
        <w:t>Title: Miss / Mrs / Ms / Mr</w:t>
      </w:r>
    </w:p>
    <w:p w14:paraId="0AF88F5B" w14:textId="619F9037" w:rsidR="007A7D2D" w:rsidRDefault="007A7D2D" w:rsidP="00227F50">
      <w:pPr>
        <w:pStyle w:val="ListParagraph"/>
        <w:numPr>
          <w:ilvl w:val="0"/>
          <w:numId w:val="43"/>
        </w:numPr>
        <w:shd w:val="clear" w:color="auto" w:fill="DDE5D5"/>
      </w:pPr>
      <w:r>
        <w:t>Name</w:t>
      </w:r>
    </w:p>
    <w:p w14:paraId="40563648" w14:textId="25C683F7" w:rsidR="007A7D2D" w:rsidRDefault="007A7D2D" w:rsidP="00227F50">
      <w:pPr>
        <w:pStyle w:val="ListParagraph"/>
        <w:numPr>
          <w:ilvl w:val="0"/>
          <w:numId w:val="43"/>
        </w:numPr>
        <w:shd w:val="clear" w:color="auto" w:fill="DDE5D5"/>
      </w:pPr>
      <w:r>
        <w:t>Organisation (if applicable)</w:t>
      </w:r>
    </w:p>
    <w:p w14:paraId="55770FAB" w14:textId="23C90544" w:rsidR="007A7D2D" w:rsidRDefault="007A7D2D" w:rsidP="00227F50">
      <w:pPr>
        <w:pStyle w:val="ListParagraph"/>
        <w:numPr>
          <w:ilvl w:val="0"/>
          <w:numId w:val="43"/>
        </w:numPr>
        <w:shd w:val="clear" w:color="auto" w:fill="DDE5D5"/>
      </w:pPr>
      <w:r>
        <w:t>Address</w:t>
      </w:r>
    </w:p>
    <w:p w14:paraId="179C9689" w14:textId="0A61D597" w:rsidR="007A7D2D" w:rsidRDefault="007A7D2D" w:rsidP="00227F50">
      <w:pPr>
        <w:pStyle w:val="ListParagraph"/>
        <w:numPr>
          <w:ilvl w:val="0"/>
          <w:numId w:val="43"/>
        </w:numPr>
        <w:shd w:val="clear" w:color="auto" w:fill="DDE5D5"/>
      </w:pPr>
      <w:r>
        <w:t>Postcode</w:t>
      </w:r>
    </w:p>
    <w:p w14:paraId="017B2F6D" w14:textId="181324ED" w:rsidR="007A7D2D" w:rsidRDefault="007A7D2D" w:rsidP="00227F50">
      <w:pPr>
        <w:pStyle w:val="ListParagraph"/>
        <w:numPr>
          <w:ilvl w:val="0"/>
          <w:numId w:val="43"/>
        </w:numPr>
        <w:shd w:val="clear" w:color="auto" w:fill="DDE5D5"/>
      </w:pPr>
      <w:r>
        <w:t>Telephone</w:t>
      </w:r>
    </w:p>
    <w:p w14:paraId="08F33200" w14:textId="6CD28AC0" w:rsidR="007A7D2D" w:rsidRDefault="007A7D2D" w:rsidP="00227F50">
      <w:pPr>
        <w:pStyle w:val="ListParagraph"/>
        <w:numPr>
          <w:ilvl w:val="0"/>
          <w:numId w:val="43"/>
        </w:numPr>
        <w:shd w:val="clear" w:color="auto" w:fill="DDE5D5"/>
      </w:pPr>
      <w:r>
        <w:t>Email</w:t>
      </w:r>
    </w:p>
    <w:p w14:paraId="7FC73BAF" w14:textId="17B724AB" w:rsidR="007A7D2D" w:rsidRDefault="007A7D2D" w:rsidP="00227F50">
      <w:pPr>
        <w:pStyle w:val="ListParagraph"/>
        <w:numPr>
          <w:ilvl w:val="0"/>
          <w:numId w:val="43"/>
        </w:numPr>
        <w:shd w:val="clear" w:color="auto" w:fill="DDE5D5"/>
      </w:pPr>
      <w:r>
        <w:t xml:space="preserve">Indicate </w:t>
      </w:r>
      <w:r w:rsidRPr="00227F50">
        <w:rPr>
          <w:b/>
          <w:bCs/>
        </w:rPr>
        <w:t xml:space="preserve">what </w:t>
      </w:r>
      <w:r>
        <w:t xml:space="preserve">information you wish to re-use (provide as much detail as possible) </w:t>
      </w:r>
    </w:p>
    <w:p w14:paraId="71DF2F00" w14:textId="016DD463" w:rsidR="00AC08D6" w:rsidRDefault="00AC08D6" w:rsidP="00227F50">
      <w:pPr>
        <w:pStyle w:val="ListParagraph"/>
        <w:numPr>
          <w:ilvl w:val="0"/>
          <w:numId w:val="43"/>
        </w:numPr>
        <w:shd w:val="clear" w:color="auto" w:fill="DDE5D5"/>
      </w:pPr>
      <w:r>
        <w:t xml:space="preserve">Please </w:t>
      </w:r>
      <w:r w:rsidR="00227F50">
        <w:t>indicate how you wish to re-use the information (for example on an intranet site, to copy for in-house training papers, for commercial publication)</w:t>
      </w:r>
    </w:p>
    <w:p w14:paraId="6A09072C" w14:textId="1AF44C1C" w:rsidR="00227F50" w:rsidRDefault="00227F50" w:rsidP="00227F50">
      <w:pPr>
        <w:pStyle w:val="ListParagraph"/>
        <w:numPr>
          <w:ilvl w:val="0"/>
          <w:numId w:val="43"/>
        </w:numPr>
        <w:shd w:val="clear" w:color="auto" w:fill="DDE5D5"/>
      </w:pPr>
      <w:r>
        <w:t xml:space="preserve">If you are planning to </w:t>
      </w:r>
      <w:r w:rsidRPr="00227F50">
        <w:rPr>
          <w:b/>
          <w:bCs/>
        </w:rPr>
        <w:t xml:space="preserve">publish </w:t>
      </w:r>
      <w:r>
        <w:t>the information, please provide details such as publication title, website address, name of publisher</w:t>
      </w:r>
    </w:p>
    <w:p w14:paraId="6A957331" w14:textId="77777777" w:rsidR="00227F50" w:rsidRPr="00227F50" w:rsidRDefault="00227F50" w:rsidP="00227F50">
      <w:pPr>
        <w:pStyle w:val="ListParagraph"/>
        <w:numPr>
          <w:ilvl w:val="0"/>
          <w:numId w:val="43"/>
        </w:numPr>
        <w:shd w:val="clear" w:color="auto" w:fill="DDE5D5"/>
        <w:tabs>
          <w:tab w:val="left" w:pos="2977"/>
        </w:tabs>
        <w:rPr>
          <w:rFonts w:ascii="Bliss Regular" w:hAnsi="Bliss Regular" w:cs="Bliss Bold"/>
        </w:rPr>
      </w:pPr>
      <w:r>
        <w:t xml:space="preserve">Send completed forms </w:t>
      </w:r>
      <w:proofErr w:type="gramStart"/>
      <w:r w:rsidRPr="00227F50">
        <w:t>to :</w:t>
      </w:r>
      <w:proofErr w:type="gramEnd"/>
      <w:r w:rsidRPr="00227F50">
        <w:t xml:space="preserve"> [inbox]</w:t>
      </w:r>
      <w:proofErr w:type="gramStart"/>
      <w:r w:rsidRPr="00227F50">
        <w:t>@[</w:t>
      </w:r>
      <w:proofErr w:type="gramEnd"/>
      <w:r w:rsidRPr="00227F50">
        <w:t>name of public sector body</w:t>
      </w:r>
      <w:proofErr w:type="gramStart"/>
      <w:r w:rsidRPr="00227F50">
        <w:t>].gov.uk</w:t>
      </w:r>
      <w:proofErr w:type="gramEnd"/>
    </w:p>
    <w:p w14:paraId="2BDF32BB" w14:textId="027100BC" w:rsidR="00227F50" w:rsidRPr="00227F50" w:rsidRDefault="00227F50" w:rsidP="007A7D2D"/>
    <w:sectPr w:rsidR="00227F50" w:rsidRPr="00227F50" w:rsidSect="005F544B">
      <w:footerReference w:type="first" r:id="rId28"/>
      <w:pgSz w:w="11906" w:h="16838" w:code="9"/>
      <w:pgMar w:top="1440" w:right="1440" w:bottom="1440" w:left="1440" w:header="113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40341" w14:textId="77777777" w:rsidR="00474190" w:rsidRDefault="00474190" w:rsidP="005D4227">
      <w:r>
        <w:separator/>
      </w:r>
    </w:p>
  </w:endnote>
  <w:endnote w:type="continuationSeparator" w:id="0">
    <w:p w14:paraId="2AB79A7F" w14:textId="77777777" w:rsidR="00474190" w:rsidRDefault="00474190" w:rsidP="005D4227">
      <w:r>
        <w:continuationSeparator/>
      </w:r>
    </w:p>
  </w:endnote>
  <w:endnote w:type="continuationNotice" w:id="1">
    <w:p w14:paraId="2D23D9B6" w14:textId="77777777" w:rsidR="00474190" w:rsidRDefault="00474190" w:rsidP="005D42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upria Sans Cond Medium">
    <w:panose1 w:val="020B0606030203050203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KDMB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Bliss Regular">
    <w:panose1 w:val="02010500040000020004"/>
    <w:charset w:val="00"/>
    <w:family w:val="auto"/>
    <w:pitch w:val="variable"/>
    <w:sig w:usb0="80000027" w:usb1="00000000" w:usb2="00000000" w:usb3="00000000" w:csb0="00000001" w:csb1="00000000"/>
  </w:font>
  <w:font w:name="Bliss Bold">
    <w:panose1 w:val="02000806050000020004"/>
    <w:charset w:val="00"/>
    <w:family w:val="auto"/>
    <w:pitch w:val="variable"/>
    <w:sig w:usb0="800000A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B3A" w14:textId="77777777" w:rsidR="009904C8" w:rsidRDefault="009904C8" w:rsidP="005D4227">
    <w:pPr>
      <w:pStyle w:val="Footer"/>
    </w:pPr>
  </w:p>
  <w:p w14:paraId="613DEB3B" w14:textId="1D33D6CF" w:rsidR="009904C8" w:rsidRPr="00702B86" w:rsidRDefault="0036023F" w:rsidP="005D4227">
    <w:pPr>
      <w:pStyle w:val="Footer"/>
    </w:pPr>
    <w:r w:rsidRPr="0036023F">
      <w:t>Template Re-use Request Form – October 2026</w:t>
    </w:r>
    <w:r w:rsidR="009904C8" w:rsidRPr="00702B86">
      <w:tab/>
      <w:t xml:space="preserve">Page </w:t>
    </w:r>
    <w:r w:rsidR="009904C8" w:rsidRPr="00702B86">
      <w:fldChar w:fldCharType="begin"/>
    </w:r>
    <w:r w:rsidR="009904C8" w:rsidRPr="00702B86">
      <w:instrText xml:space="preserve"> PAGE   \* MERGEFORMAT </w:instrText>
    </w:r>
    <w:r w:rsidR="009904C8" w:rsidRPr="00702B86">
      <w:fldChar w:fldCharType="separate"/>
    </w:r>
    <w:r w:rsidR="00C3600B">
      <w:rPr>
        <w:noProof/>
      </w:rPr>
      <w:t>20</w:t>
    </w:r>
    <w:r w:rsidR="009904C8" w:rsidRPr="00702B86">
      <w:rPr>
        <w:noProof/>
      </w:rPr>
      <w:fldChar w:fldCharType="end"/>
    </w:r>
  </w:p>
  <w:p w14:paraId="613DEB3C" w14:textId="77777777" w:rsidR="009904C8" w:rsidRPr="005E0E45" w:rsidRDefault="009904C8" w:rsidP="005D42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B3E" w14:textId="46A54F09" w:rsidR="009904C8" w:rsidRDefault="0036023F" w:rsidP="005D4227">
    <w:pPr>
      <w:pStyle w:val="Footer"/>
      <w:rPr>
        <w:noProof/>
      </w:rPr>
    </w:pPr>
    <w:r>
      <w:t>Template Re-use Request Form</w:t>
    </w:r>
    <w:r w:rsidR="009904C8" w:rsidRPr="003B0F73">
      <w:t xml:space="preserve"> – </w:t>
    </w:r>
    <w:r>
      <w:t>October</w:t>
    </w:r>
    <w:r w:rsidR="0059791C" w:rsidRPr="003B0F73">
      <w:t xml:space="preserve"> </w:t>
    </w:r>
    <w:r w:rsidR="009904C8" w:rsidRPr="003B0F73">
      <w:t>20</w:t>
    </w:r>
    <w:r w:rsidR="0059791C">
      <w:t>2</w:t>
    </w:r>
    <w:r>
      <w:t>6</w:t>
    </w:r>
    <w:r w:rsidR="009904C8" w:rsidRPr="003B0F73">
      <w:tab/>
      <w:t xml:space="preserve">Page </w:t>
    </w:r>
    <w:r w:rsidR="009904C8" w:rsidRPr="003B0F73">
      <w:fldChar w:fldCharType="begin"/>
    </w:r>
    <w:r w:rsidR="009904C8" w:rsidRPr="003B0F73">
      <w:instrText xml:space="preserve"> PAGE   \* MERGEFORMAT </w:instrText>
    </w:r>
    <w:r w:rsidR="009904C8" w:rsidRPr="003B0F73">
      <w:fldChar w:fldCharType="separate"/>
    </w:r>
    <w:r w:rsidR="00C3600B">
      <w:rPr>
        <w:noProof/>
      </w:rPr>
      <w:t>2</w:t>
    </w:r>
    <w:r w:rsidR="009904C8" w:rsidRPr="003B0F73">
      <w:rPr>
        <w:noProof/>
      </w:rPr>
      <w:fldChar w:fldCharType="end"/>
    </w:r>
  </w:p>
  <w:p w14:paraId="613DEB3F" w14:textId="77777777" w:rsidR="009904C8" w:rsidRPr="003B0F73" w:rsidRDefault="009904C8" w:rsidP="005D4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30592" w14:textId="77777777" w:rsidR="00474190" w:rsidRDefault="00474190" w:rsidP="005D4227">
      <w:r>
        <w:separator/>
      </w:r>
    </w:p>
  </w:footnote>
  <w:footnote w:type="continuationSeparator" w:id="0">
    <w:p w14:paraId="2418DA10" w14:textId="77777777" w:rsidR="00474190" w:rsidRDefault="00474190" w:rsidP="005D4227">
      <w:r>
        <w:continuationSeparator/>
      </w:r>
    </w:p>
  </w:footnote>
  <w:footnote w:type="continuationNotice" w:id="1">
    <w:p w14:paraId="0496BDDC" w14:textId="77777777" w:rsidR="00474190" w:rsidRDefault="00474190" w:rsidP="005D4227"/>
  </w:footnote>
  <w:footnote w:id="2">
    <w:p w14:paraId="75AF1643" w14:textId="77777777" w:rsidR="003A5F40" w:rsidRPr="00DA128A" w:rsidRDefault="003A5F40" w:rsidP="003A5F40">
      <w:pPr>
        <w:autoSpaceDE w:val="0"/>
        <w:autoSpaceDN w:val="0"/>
        <w:adjustRightInd w:val="0"/>
        <w:rPr>
          <w:color w:val="0000FF"/>
          <w:sz w:val="17"/>
          <w:szCs w:val="17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B8092B">
          <w:rPr>
            <w:rStyle w:val="Hyperlink"/>
            <w:sz w:val="19"/>
            <w:szCs w:val="19"/>
          </w:rPr>
          <w:t>Freedom of Information Act 2000</w:t>
        </w:r>
      </w:hyperlink>
      <w:r>
        <w:rPr>
          <w:color w:val="000000"/>
          <w:sz w:val="19"/>
          <w:szCs w:val="19"/>
        </w:rPr>
        <w:t xml:space="preserve"> and </w:t>
      </w:r>
      <w:hyperlink r:id="rId2" w:history="1">
        <w:r w:rsidRPr="00B8092B">
          <w:rPr>
            <w:rStyle w:val="Hyperlink"/>
            <w:sz w:val="19"/>
            <w:szCs w:val="19"/>
          </w:rPr>
          <w:t>Freedom of Information (Scotland) 2002</w:t>
        </w:r>
      </w:hyperlink>
      <w:r>
        <w:rPr>
          <w:rStyle w:val="Hyperlink"/>
          <w:sz w:val="19"/>
          <w:szCs w:val="19"/>
        </w:rPr>
        <w:t xml:space="preserve">; </w:t>
      </w:r>
      <w:hyperlink r:id="rId3" w:history="1">
        <w:r w:rsidRPr="00397490">
          <w:rPr>
            <w:rStyle w:val="Hyperlink"/>
            <w:sz w:val="19"/>
            <w:szCs w:val="19"/>
          </w:rPr>
          <w:t>Environmental Information Regulations 2004</w:t>
        </w:r>
      </w:hyperlink>
      <w:r>
        <w:rPr>
          <w:color w:val="000000"/>
          <w:sz w:val="19"/>
          <w:szCs w:val="19"/>
        </w:rPr>
        <w:t xml:space="preserve"> and </w:t>
      </w:r>
      <w:hyperlink r:id="rId4" w:history="1">
        <w:r w:rsidRPr="00397490">
          <w:rPr>
            <w:rStyle w:val="Hyperlink"/>
            <w:sz w:val="19"/>
            <w:szCs w:val="19"/>
          </w:rPr>
          <w:t>Environmental Information (Scotland) Regulations 2004</w:t>
        </w:r>
      </w:hyperlink>
      <w:r>
        <w:rPr>
          <w:color w:val="000000"/>
          <w:sz w:val="19"/>
          <w:szCs w:val="19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578"/>
    <w:multiLevelType w:val="hybridMultilevel"/>
    <w:tmpl w:val="1C8CADA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4094A"/>
    <w:multiLevelType w:val="hybridMultilevel"/>
    <w:tmpl w:val="03F4F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8279E"/>
    <w:multiLevelType w:val="hybridMultilevel"/>
    <w:tmpl w:val="3ABCB2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83412"/>
    <w:multiLevelType w:val="hybridMultilevel"/>
    <w:tmpl w:val="B05A10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2024F"/>
    <w:multiLevelType w:val="hybridMultilevel"/>
    <w:tmpl w:val="67C41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9775B"/>
    <w:multiLevelType w:val="hybridMultilevel"/>
    <w:tmpl w:val="54BE62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C61EE"/>
    <w:multiLevelType w:val="hybridMultilevel"/>
    <w:tmpl w:val="8A2AED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116C8"/>
    <w:multiLevelType w:val="hybridMultilevel"/>
    <w:tmpl w:val="6B980F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D3D96"/>
    <w:multiLevelType w:val="hybridMultilevel"/>
    <w:tmpl w:val="A894E9A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AF2"/>
    <w:multiLevelType w:val="hybridMultilevel"/>
    <w:tmpl w:val="73D8C4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A5A6D"/>
    <w:multiLevelType w:val="hybridMultilevel"/>
    <w:tmpl w:val="AF6C5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F0D80"/>
    <w:multiLevelType w:val="hybridMultilevel"/>
    <w:tmpl w:val="2C1E0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03427"/>
    <w:multiLevelType w:val="hybridMultilevel"/>
    <w:tmpl w:val="0E04F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A2587"/>
    <w:multiLevelType w:val="hybridMultilevel"/>
    <w:tmpl w:val="E856B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51D8B"/>
    <w:multiLevelType w:val="hybridMultilevel"/>
    <w:tmpl w:val="42645D9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C0315"/>
    <w:multiLevelType w:val="hybridMultilevel"/>
    <w:tmpl w:val="B26413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C4CEA"/>
    <w:multiLevelType w:val="hybridMultilevel"/>
    <w:tmpl w:val="04C2CC74"/>
    <w:lvl w:ilvl="0" w:tplc="959E31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54561"/>
    <w:multiLevelType w:val="hybridMultilevel"/>
    <w:tmpl w:val="A8B82B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61344"/>
    <w:multiLevelType w:val="hybridMultilevel"/>
    <w:tmpl w:val="82B017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2521E"/>
    <w:multiLevelType w:val="hybridMultilevel"/>
    <w:tmpl w:val="361642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2554D"/>
    <w:multiLevelType w:val="hybridMultilevel"/>
    <w:tmpl w:val="5FA821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41900"/>
    <w:multiLevelType w:val="hybridMultilevel"/>
    <w:tmpl w:val="72B4F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4B5EF6"/>
    <w:multiLevelType w:val="hybridMultilevel"/>
    <w:tmpl w:val="27647C4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9F7068"/>
    <w:multiLevelType w:val="hybridMultilevel"/>
    <w:tmpl w:val="3CE0C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F83926"/>
    <w:multiLevelType w:val="hybridMultilevel"/>
    <w:tmpl w:val="3F1A2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102A0"/>
    <w:multiLevelType w:val="hybridMultilevel"/>
    <w:tmpl w:val="37F4F4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625A8"/>
    <w:multiLevelType w:val="hybridMultilevel"/>
    <w:tmpl w:val="94F4D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BF0E38"/>
    <w:multiLevelType w:val="hybridMultilevel"/>
    <w:tmpl w:val="71540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F517D8"/>
    <w:multiLevelType w:val="hybridMultilevel"/>
    <w:tmpl w:val="C368E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2353E"/>
    <w:multiLevelType w:val="hybridMultilevel"/>
    <w:tmpl w:val="7DFCB3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721D3B"/>
    <w:multiLevelType w:val="hybridMultilevel"/>
    <w:tmpl w:val="28444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CB61A7"/>
    <w:multiLevelType w:val="hybridMultilevel"/>
    <w:tmpl w:val="403A582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4433135"/>
    <w:multiLevelType w:val="hybridMultilevel"/>
    <w:tmpl w:val="F8E03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C71C2"/>
    <w:multiLevelType w:val="hybridMultilevel"/>
    <w:tmpl w:val="BE8C8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C83463"/>
    <w:multiLevelType w:val="hybridMultilevel"/>
    <w:tmpl w:val="B3F0B3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6A6A8D"/>
    <w:multiLevelType w:val="hybridMultilevel"/>
    <w:tmpl w:val="72E66F5E"/>
    <w:lvl w:ilvl="0" w:tplc="D6D651A2">
      <w:start w:val="1"/>
      <w:numFmt w:val="bullet"/>
      <w:pStyle w:val="TNA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44844"/>
    <w:multiLevelType w:val="hybridMultilevel"/>
    <w:tmpl w:val="29D426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DC48B3"/>
    <w:multiLevelType w:val="hybridMultilevel"/>
    <w:tmpl w:val="88C2FF3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B058DF"/>
    <w:multiLevelType w:val="hybridMultilevel"/>
    <w:tmpl w:val="4D10B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61DB3"/>
    <w:multiLevelType w:val="hybridMultilevel"/>
    <w:tmpl w:val="2BEEC4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582D23"/>
    <w:multiLevelType w:val="hybridMultilevel"/>
    <w:tmpl w:val="8C7857E6"/>
    <w:lvl w:ilvl="0" w:tplc="888E0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Open Sans" w:hAnsi="Open Sans" w:hint="default"/>
      </w:rPr>
    </w:lvl>
    <w:lvl w:ilvl="1" w:tplc="76787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Open Sans" w:hAnsi="Open Sans" w:hint="default"/>
      </w:rPr>
    </w:lvl>
    <w:lvl w:ilvl="2" w:tplc="E8C0CE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Open Sans" w:hAnsi="Open Sans" w:hint="default"/>
      </w:rPr>
    </w:lvl>
    <w:lvl w:ilvl="3" w:tplc="35A43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Open Sans" w:hAnsi="Open Sans" w:hint="default"/>
      </w:rPr>
    </w:lvl>
    <w:lvl w:ilvl="4" w:tplc="AAC4C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Open Sans" w:hAnsi="Open Sans" w:hint="default"/>
      </w:rPr>
    </w:lvl>
    <w:lvl w:ilvl="5" w:tplc="A1DAA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Open Sans" w:hAnsi="Open Sans" w:hint="default"/>
      </w:rPr>
    </w:lvl>
    <w:lvl w:ilvl="6" w:tplc="F7E247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Open Sans" w:hAnsi="Open Sans" w:hint="default"/>
      </w:rPr>
    </w:lvl>
    <w:lvl w:ilvl="7" w:tplc="A0567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Open Sans" w:hAnsi="Open Sans" w:hint="default"/>
      </w:rPr>
    </w:lvl>
    <w:lvl w:ilvl="8" w:tplc="5B7649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Open Sans" w:hAnsi="Open Sans" w:hint="default"/>
      </w:rPr>
    </w:lvl>
  </w:abstractNum>
  <w:abstractNum w:abstractNumId="41" w15:restartNumberingAfterBreak="0">
    <w:nsid w:val="786C0BF6"/>
    <w:multiLevelType w:val="hybridMultilevel"/>
    <w:tmpl w:val="2D4C1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A74FCC"/>
    <w:multiLevelType w:val="hybridMultilevel"/>
    <w:tmpl w:val="53CAC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6278">
    <w:abstractNumId w:val="23"/>
  </w:num>
  <w:num w:numId="2" w16cid:durableId="1647008348">
    <w:abstractNumId w:val="38"/>
  </w:num>
  <w:num w:numId="3" w16cid:durableId="365911784">
    <w:abstractNumId w:val="27"/>
  </w:num>
  <w:num w:numId="4" w16cid:durableId="1528174199">
    <w:abstractNumId w:val="1"/>
  </w:num>
  <w:num w:numId="5" w16cid:durableId="1472213049">
    <w:abstractNumId w:val="11"/>
  </w:num>
  <w:num w:numId="6" w16cid:durableId="1675299214">
    <w:abstractNumId w:val="31"/>
  </w:num>
  <w:num w:numId="7" w16cid:durableId="730737928">
    <w:abstractNumId w:val="2"/>
  </w:num>
  <w:num w:numId="8" w16cid:durableId="1253860859">
    <w:abstractNumId w:val="33"/>
  </w:num>
  <w:num w:numId="9" w16cid:durableId="1824613571">
    <w:abstractNumId w:val="8"/>
  </w:num>
  <w:num w:numId="10" w16cid:durableId="491408887">
    <w:abstractNumId w:val="22"/>
  </w:num>
  <w:num w:numId="11" w16cid:durableId="63917318">
    <w:abstractNumId w:val="4"/>
  </w:num>
  <w:num w:numId="12" w16cid:durableId="2131698859">
    <w:abstractNumId w:val="21"/>
  </w:num>
  <w:num w:numId="13" w16cid:durableId="1074283277">
    <w:abstractNumId w:val="42"/>
  </w:num>
  <w:num w:numId="14" w16cid:durableId="344017719">
    <w:abstractNumId w:val="32"/>
  </w:num>
  <w:num w:numId="15" w16cid:durableId="487290075">
    <w:abstractNumId w:val="24"/>
  </w:num>
  <w:num w:numId="16" w16cid:durableId="2077699356">
    <w:abstractNumId w:val="28"/>
  </w:num>
  <w:num w:numId="17" w16cid:durableId="1183590582">
    <w:abstractNumId w:val="25"/>
  </w:num>
  <w:num w:numId="18" w16cid:durableId="316106456">
    <w:abstractNumId w:val="34"/>
  </w:num>
  <w:num w:numId="19" w16cid:durableId="1465154658">
    <w:abstractNumId w:val="13"/>
  </w:num>
  <w:num w:numId="20" w16cid:durableId="921718084">
    <w:abstractNumId w:val="10"/>
  </w:num>
  <w:num w:numId="21" w16cid:durableId="276447184">
    <w:abstractNumId w:val="12"/>
  </w:num>
  <w:num w:numId="22" w16cid:durableId="1002470743">
    <w:abstractNumId w:val="41"/>
  </w:num>
  <w:num w:numId="23" w16cid:durableId="377432467">
    <w:abstractNumId w:val="26"/>
  </w:num>
  <w:num w:numId="24" w16cid:durableId="1479565819">
    <w:abstractNumId w:val="6"/>
  </w:num>
  <w:num w:numId="25" w16cid:durableId="1793858535">
    <w:abstractNumId w:val="19"/>
  </w:num>
  <w:num w:numId="26" w16cid:durableId="1978375">
    <w:abstractNumId w:val="7"/>
  </w:num>
  <w:num w:numId="27" w16cid:durableId="576090068">
    <w:abstractNumId w:val="17"/>
  </w:num>
  <w:num w:numId="28" w16cid:durableId="1263953770">
    <w:abstractNumId w:val="3"/>
  </w:num>
  <w:num w:numId="29" w16cid:durableId="296030578">
    <w:abstractNumId w:val="9"/>
  </w:num>
  <w:num w:numId="30" w16cid:durableId="1586375003">
    <w:abstractNumId w:val="39"/>
  </w:num>
  <w:num w:numId="31" w16cid:durableId="1722904746">
    <w:abstractNumId w:val="14"/>
  </w:num>
  <w:num w:numId="32" w16cid:durableId="1098329722">
    <w:abstractNumId w:val="37"/>
  </w:num>
  <w:num w:numId="33" w16cid:durableId="496918593">
    <w:abstractNumId w:val="20"/>
  </w:num>
  <w:num w:numId="34" w16cid:durableId="883253260">
    <w:abstractNumId w:val="18"/>
  </w:num>
  <w:num w:numId="35" w16cid:durableId="699666065">
    <w:abstractNumId w:val="15"/>
  </w:num>
  <w:num w:numId="36" w16cid:durableId="1771853002">
    <w:abstractNumId w:val="5"/>
  </w:num>
  <w:num w:numId="37" w16cid:durableId="896744893">
    <w:abstractNumId w:val="40"/>
  </w:num>
  <w:num w:numId="38" w16cid:durableId="1964841669">
    <w:abstractNumId w:val="16"/>
  </w:num>
  <w:num w:numId="39" w16cid:durableId="75638191">
    <w:abstractNumId w:val="35"/>
  </w:num>
  <w:num w:numId="40" w16cid:durableId="1760910195">
    <w:abstractNumId w:val="36"/>
  </w:num>
  <w:num w:numId="41" w16cid:durableId="165637503">
    <w:abstractNumId w:val="29"/>
  </w:num>
  <w:num w:numId="42" w16cid:durableId="430929650">
    <w:abstractNumId w:val="30"/>
  </w:num>
  <w:num w:numId="43" w16cid:durableId="123011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NotTrackFormatting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119"/>
    <w:rsid w:val="000064DD"/>
    <w:rsid w:val="000238F4"/>
    <w:rsid w:val="00040D70"/>
    <w:rsid w:val="00090473"/>
    <w:rsid w:val="000A5737"/>
    <w:rsid w:val="000B1804"/>
    <w:rsid w:val="000D42F7"/>
    <w:rsid w:val="000D6C05"/>
    <w:rsid w:val="000F21CD"/>
    <w:rsid w:val="00106C73"/>
    <w:rsid w:val="00112113"/>
    <w:rsid w:val="0011569F"/>
    <w:rsid w:val="00123A4E"/>
    <w:rsid w:val="0013678F"/>
    <w:rsid w:val="001465CD"/>
    <w:rsid w:val="00154E15"/>
    <w:rsid w:val="001623DD"/>
    <w:rsid w:val="001662A3"/>
    <w:rsid w:val="0016652D"/>
    <w:rsid w:val="00171334"/>
    <w:rsid w:val="00177AD7"/>
    <w:rsid w:val="001904FE"/>
    <w:rsid w:val="00190FAF"/>
    <w:rsid w:val="00191522"/>
    <w:rsid w:val="001A0AEC"/>
    <w:rsid w:val="001A6518"/>
    <w:rsid w:val="001D5C6B"/>
    <w:rsid w:val="001E4B39"/>
    <w:rsid w:val="002052EC"/>
    <w:rsid w:val="002061D7"/>
    <w:rsid w:val="002064B7"/>
    <w:rsid w:val="002124A7"/>
    <w:rsid w:val="00220352"/>
    <w:rsid w:val="00224119"/>
    <w:rsid w:val="00224E23"/>
    <w:rsid w:val="00227F50"/>
    <w:rsid w:val="00230C57"/>
    <w:rsid w:val="0024062B"/>
    <w:rsid w:val="00246B00"/>
    <w:rsid w:val="00251A08"/>
    <w:rsid w:val="00266F42"/>
    <w:rsid w:val="00272CBA"/>
    <w:rsid w:val="00282314"/>
    <w:rsid w:val="00295356"/>
    <w:rsid w:val="002956CA"/>
    <w:rsid w:val="002B1C2D"/>
    <w:rsid w:val="002D2D09"/>
    <w:rsid w:val="002F71E1"/>
    <w:rsid w:val="00302833"/>
    <w:rsid w:val="00304F51"/>
    <w:rsid w:val="003578E8"/>
    <w:rsid w:val="00357CB3"/>
    <w:rsid w:val="0036023F"/>
    <w:rsid w:val="003965A3"/>
    <w:rsid w:val="003A018A"/>
    <w:rsid w:val="003A5B28"/>
    <w:rsid w:val="003A5F40"/>
    <w:rsid w:val="003B0F73"/>
    <w:rsid w:val="003B7139"/>
    <w:rsid w:val="003C2066"/>
    <w:rsid w:val="003C43F4"/>
    <w:rsid w:val="003D7B26"/>
    <w:rsid w:val="003E0FED"/>
    <w:rsid w:val="003F18BE"/>
    <w:rsid w:val="003F3C2C"/>
    <w:rsid w:val="003F7005"/>
    <w:rsid w:val="00410E5E"/>
    <w:rsid w:val="004171E8"/>
    <w:rsid w:val="00426722"/>
    <w:rsid w:val="0044020D"/>
    <w:rsid w:val="0044550E"/>
    <w:rsid w:val="00450291"/>
    <w:rsid w:val="00464017"/>
    <w:rsid w:val="00474190"/>
    <w:rsid w:val="0048687B"/>
    <w:rsid w:val="004A48EE"/>
    <w:rsid w:val="004A52AD"/>
    <w:rsid w:val="004A5740"/>
    <w:rsid w:val="004B2539"/>
    <w:rsid w:val="004D10FD"/>
    <w:rsid w:val="004E437A"/>
    <w:rsid w:val="005217BC"/>
    <w:rsid w:val="0052183C"/>
    <w:rsid w:val="00521961"/>
    <w:rsid w:val="0053520C"/>
    <w:rsid w:val="0053544A"/>
    <w:rsid w:val="005443A2"/>
    <w:rsid w:val="00546CC3"/>
    <w:rsid w:val="00562E7F"/>
    <w:rsid w:val="00577240"/>
    <w:rsid w:val="0059791C"/>
    <w:rsid w:val="005B09AD"/>
    <w:rsid w:val="005B1DB8"/>
    <w:rsid w:val="005D1D37"/>
    <w:rsid w:val="005D4227"/>
    <w:rsid w:val="005E0E45"/>
    <w:rsid w:val="005E3EC3"/>
    <w:rsid w:val="005F544B"/>
    <w:rsid w:val="00612E2A"/>
    <w:rsid w:val="00630040"/>
    <w:rsid w:val="00632BA6"/>
    <w:rsid w:val="0063481F"/>
    <w:rsid w:val="00641EE3"/>
    <w:rsid w:val="00643AB6"/>
    <w:rsid w:val="0064556E"/>
    <w:rsid w:val="00650BBE"/>
    <w:rsid w:val="006618C2"/>
    <w:rsid w:val="00671D22"/>
    <w:rsid w:val="00690883"/>
    <w:rsid w:val="00696562"/>
    <w:rsid w:val="006B072B"/>
    <w:rsid w:val="006C79DE"/>
    <w:rsid w:val="006D22FA"/>
    <w:rsid w:val="006E269C"/>
    <w:rsid w:val="007009F2"/>
    <w:rsid w:val="00702B86"/>
    <w:rsid w:val="0070708F"/>
    <w:rsid w:val="00717E6D"/>
    <w:rsid w:val="0073308E"/>
    <w:rsid w:val="007351D3"/>
    <w:rsid w:val="00736845"/>
    <w:rsid w:val="007558A2"/>
    <w:rsid w:val="007704E0"/>
    <w:rsid w:val="00785C55"/>
    <w:rsid w:val="007A7D2D"/>
    <w:rsid w:val="007B25D1"/>
    <w:rsid w:val="007C3F18"/>
    <w:rsid w:val="007C650F"/>
    <w:rsid w:val="007F2177"/>
    <w:rsid w:val="00806C4F"/>
    <w:rsid w:val="00811BAB"/>
    <w:rsid w:val="00831CA4"/>
    <w:rsid w:val="00853E46"/>
    <w:rsid w:val="00854028"/>
    <w:rsid w:val="00912B68"/>
    <w:rsid w:val="00912C0D"/>
    <w:rsid w:val="00924962"/>
    <w:rsid w:val="00967C8B"/>
    <w:rsid w:val="00980F9A"/>
    <w:rsid w:val="00982340"/>
    <w:rsid w:val="009904C8"/>
    <w:rsid w:val="009A54C1"/>
    <w:rsid w:val="00A03682"/>
    <w:rsid w:val="00A065B3"/>
    <w:rsid w:val="00A26C3F"/>
    <w:rsid w:val="00A46684"/>
    <w:rsid w:val="00A702D6"/>
    <w:rsid w:val="00A71A33"/>
    <w:rsid w:val="00A73539"/>
    <w:rsid w:val="00AA10AF"/>
    <w:rsid w:val="00AA310E"/>
    <w:rsid w:val="00AC08D6"/>
    <w:rsid w:val="00AC3873"/>
    <w:rsid w:val="00AC4666"/>
    <w:rsid w:val="00AD3250"/>
    <w:rsid w:val="00AD5B5E"/>
    <w:rsid w:val="00AE2760"/>
    <w:rsid w:val="00AE48CE"/>
    <w:rsid w:val="00AF0B3D"/>
    <w:rsid w:val="00AF71F0"/>
    <w:rsid w:val="00B0370F"/>
    <w:rsid w:val="00B23731"/>
    <w:rsid w:val="00B418F7"/>
    <w:rsid w:val="00B600AE"/>
    <w:rsid w:val="00B77CBB"/>
    <w:rsid w:val="00B82A2F"/>
    <w:rsid w:val="00B82F29"/>
    <w:rsid w:val="00B862C8"/>
    <w:rsid w:val="00BA43C7"/>
    <w:rsid w:val="00BA7F2D"/>
    <w:rsid w:val="00BB6FD0"/>
    <w:rsid w:val="00BC75D9"/>
    <w:rsid w:val="00BE37D4"/>
    <w:rsid w:val="00C018A2"/>
    <w:rsid w:val="00C16CFA"/>
    <w:rsid w:val="00C3600B"/>
    <w:rsid w:val="00C42FDA"/>
    <w:rsid w:val="00C64D2B"/>
    <w:rsid w:val="00C72D2F"/>
    <w:rsid w:val="00C7780F"/>
    <w:rsid w:val="00CE2995"/>
    <w:rsid w:val="00CF68CB"/>
    <w:rsid w:val="00CF7859"/>
    <w:rsid w:val="00D0483A"/>
    <w:rsid w:val="00D0639C"/>
    <w:rsid w:val="00D13BAB"/>
    <w:rsid w:val="00D4509F"/>
    <w:rsid w:val="00D73C5C"/>
    <w:rsid w:val="00D968C5"/>
    <w:rsid w:val="00DC599C"/>
    <w:rsid w:val="00DD5D18"/>
    <w:rsid w:val="00DF10E0"/>
    <w:rsid w:val="00DF276C"/>
    <w:rsid w:val="00DF3FE3"/>
    <w:rsid w:val="00E03CB2"/>
    <w:rsid w:val="00E13685"/>
    <w:rsid w:val="00E208B7"/>
    <w:rsid w:val="00E26BF8"/>
    <w:rsid w:val="00E37065"/>
    <w:rsid w:val="00E41F44"/>
    <w:rsid w:val="00E52C7F"/>
    <w:rsid w:val="00E55177"/>
    <w:rsid w:val="00E61C22"/>
    <w:rsid w:val="00E90C8B"/>
    <w:rsid w:val="00EA131C"/>
    <w:rsid w:val="00EB056D"/>
    <w:rsid w:val="00EB3932"/>
    <w:rsid w:val="00EC68BF"/>
    <w:rsid w:val="00EC6C20"/>
    <w:rsid w:val="00ED0086"/>
    <w:rsid w:val="00ED78E5"/>
    <w:rsid w:val="00EE0F94"/>
    <w:rsid w:val="00EE46FF"/>
    <w:rsid w:val="00F1112E"/>
    <w:rsid w:val="00F12FC6"/>
    <w:rsid w:val="00F27394"/>
    <w:rsid w:val="00F335BA"/>
    <w:rsid w:val="00F83D95"/>
    <w:rsid w:val="00FA150A"/>
    <w:rsid w:val="00FA1CF4"/>
    <w:rsid w:val="00FB24DE"/>
    <w:rsid w:val="00FB51FF"/>
    <w:rsid w:val="00FC40D8"/>
    <w:rsid w:val="00FD22BE"/>
    <w:rsid w:val="6632A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3DE99F"/>
  <w15:docId w15:val="{9093A95F-331E-4BBA-AF8E-3AD95844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F50"/>
    <w:rPr>
      <w:rFonts w:ascii="Open Sans" w:hAnsi="Open Sans" w:cs="Open San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A5B28"/>
    <w:pPr>
      <w:keepNext/>
      <w:outlineLvl w:val="0"/>
    </w:pPr>
    <w:rPr>
      <w:rFonts w:ascii="Supria Sans Cond Medium" w:hAnsi="Supria Sans Cond Medium" w:cs="Times New Roman"/>
      <w:b/>
      <w:sz w:val="7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411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18F7"/>
    <w:pPr>
      <w:keepNext/>
      <w:spacing w:before="240" w:after="60"/>
      <w:outlineLvl w:val="2"/>
    </w:pPr>
    <w:rPr>
      <w:rFonts w:ascii="Supria Sans Cond Medium" w:hAnsi="Supria Sans Cond Medium" w:cs="Times New Roman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2833"/>
    <w:pPr>
      <w:keepNext/>
      <w:keepLines/>
      <w:shd w:val="clear" w:color="auto" w:fill="00623B"/>
      <w:spacing w:before="40" w:after="240"/>
      <w:outlineLvl w:val="3"/>
    </w:pPr>
    <w:rPr>
      <w:rFonts w:eastAsiaTheme="majorEastAsia"/>
      <w:color w:val="FFFFFF" w:themeColor="background1"/>
      <w:sz w:val="28"/>
      <w:szCs w:val="28"/>
      <w:lang w:val="e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D4227"/>
    <w:pPr>
      <w:keepNext/>
      <w:keepLines/>
      <w:spacing w:before="4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5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50A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A15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50A"/>
    <w:rPr>
      <w:rFonts w:ascii="Arial" w:hAnsi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50A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31CA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24119"/>
    <w:rPr>
      <w:color w:val="0000FF"/>
      <w:u w:val="single"/>
    </w:rPr>
  </w:style>
  <w:style w:type="paragraph" w:customStyle="1" w:styleId="Default">
    <w:name w:val="Default"/>
    <w:rsid w:val="00224119"/>
    <w:pPr>
      <w:autoSpaceDE w:val="0"/>
      <w:autoSpaceDN w:val="0"/>
      <w:adjustRightInd w:val="0"/>
    </w:pPr>
    <w:rPr>
      <w:rFonts w:ascii="SOKDMB+Verdana" w:hAnsi="SOKDMB+Verdana" w:cs="SOKDMB+Verdan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A5B28"/>
    <w:rPr>
      <w:rFonts w:ascii="Supria Sans Cond Medium" w:hAnsi="Supria Sans Cond Medium"/>
      <w:b/>
      <w:sz w:val="72"/>
    </w:rPr>
  </w:style>
  <w:style w:type="character" w:customStyle="1" w:styleId="Heading2Char">
    <w:name w:val="Heading 2 Char"/>
    <w:basedOn w:val="DefaultParagraphFont"/>
    <w:link w:val="Heading2"/>
    <w:uiPriority w:val="9"/>
    <w:rsid w:val="00224119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418F7"/>
    <w:rPr>
      <w:rFonts w:ascii="Supria Sans Cond Medium" w:hAnsi="Supria Sans Cond Medium"/>
      <w:sz w:val="32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224119"/>
    <w:pPr>
      <w:ind w:left="720"/>
    </w:pPr>
  </w:style>
  <w:style w:type="paragraph" w:styleId="NoSpacing">
    <w:name w:val="No Spacing"/>
    <w:uiPriority w:val="1"/>
    <w:qFormat/>
    <w:rsid w:val="00224119"/>
    <w:rPr>
      <w:rFonts w:ascii="Arial" w:hAnsi="Arial" w:cs="Arial"/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3B0F73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B0F7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B0F73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251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1A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1A08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A08"/>
    <w:rPr>
      <w:rFonts w:ascii="Arial" w:hAnsi="Arial" w:cs="Arial"/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C3F18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F18B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18BE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F18BE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702B86"/>
    <w:pPr>
      <w:widowControl w:val="0"/>
      <w:autoSpaceDE w:val="0"/>
      <w:autoSpaceDN w:val="0"/>
    </w:pPr>
    <w:rPr>
      <w:rFonts w:ascii="Courier New" w:eastAsia="Courier New" w:hAnsi="Courier New" w:cs="Courier New"/>
      <w:szCs w:val="22"/>
    </w:rPr>
  </w:style>
  <w:style w:type="paragraph" w:styleId="Revision">
    <w:name w:val="Revision"/>
    <w:hidden/>
    <w:uiPriority w:val="99"/>
    <w:semiHidden/>
    <w:rsid w:val="0059791C"/>
    <w:rPr>
      <w:rFonts w:ascii="Arial" w:hAnsi="Arial" w:cs="Arial"/>
      <w:sz w:val="22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13BAB"/>
    <w:rPr>
      <w:color w:val="605E5C"/>
      <w:shd w:val="clear" w:color="auto" w:fill="E1DFDD"/>
    </w:rPr>
  </w:style>
  <w:style w:type="paragraph" w:customStyle="1" w:styleId="H2">
    <w:name w:val="H2"/>
    <w:basedOn w:val="Heading1"/>
    <w:link w:val="H2Char"/>
    <w:qFormat/>
    <w:rsid w:val="00B418F7"/>
    <w:pPr>
      <w:ind w:right="162"/>
    </w:pPr>
    <w:rPr>
      <w:rFonts w:cs="Open Sans"/>
      <w:b w:val="0"/>
      <w:bCs/>
      <w:sz w:val="36"/>
      <w:szCs w:val="28"/>
    </w:rPr>
  </w:style>
  <w:style w:type="character" w:customStyle="1" w:styleId="H2Char">
    <w:name w:val="H2 Char"/>
    <w:basedOn w:val="Heading1Char"/>
    <w:link w:val="H2"/>
    <w:rsid w:val="00B418F7"/>
    <w:rPr>
      <w:rFonts w:ascii="Supria Sans Cond Medium" w:hAnsi="Supria Sans Cond Medium" w:cs="Open Sans"/>
      <w:b w:val="0"/>
      <w:bCs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02833"/>
    <w:rPr>
      <w:rFonts w:ascii="Open Sans" w:eastAsiaTheme="majorEastAsia" w:hAnsi="Open Sans" w:cs="Open Sans"/>
      <w:color w:val="FFFFFF" w:themeColor="background1"/>
      <w:sz w:val="28"/>
      <w:szCs w:val="28"/>
      <w:shd w:val="clear" w:color="auto" w:fill="00623B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5D4227"/>
    <w:rPr>
      <w:rFonts w:ascii="Open Sans" w:eastAsiaTheme="majorEastAsia" w:hAnsi="Open Sans" w:cstheme="majorBidi"/>
      <w:b/>
      <w:sz w:val="22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FC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12FC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TNABullet">
    <w:name w:val="TNA Bullet"/>
    <w:basedOn w:val="ListParagraph"/>
    <w:link w:val="TNABulletChar"/>
    <w:qFormat/>
    <w:rsid w:val="003A5F40"/>
    <w:pPr>
      <w:numPr>
        <w:numId w:val="39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A5F40"/>
    <w:rPr>
      <w:rFonts w:ascii="Open Sans" w:hAnsi="Open Sans" w:cs="Open Sans"/>
      <w:sz w:val="24"/>
      <w:szCs w:val="24"/>
    </w:rPr>
  </w:style>
  <w:style w:type="character" w:customStyle="1" w:styleId="TNABulletChar">
    <w:name w:val="TNA Bullet Char"/>
    <w:basedOn w:val="ListParagraphChar"/>
    <w:link w:val="TNABullet"/>
    <w:rsid w:val="003A5F40"/>
    <w:rPr>
      <w:rFonts w:ascii="Open Sans" w:hAnsi="Open Sans" w:cs="Open San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3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20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26" Type="http://schemas.openxmlformats.org/officeDocument/2006/relationships/hyperlink" Target="https://www.data.gov.uk/dataset/a0abdb2c-f210-4f07-bb36-9ff553bf4a23/local-authority-service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egislation.gov.uk/uksi/2015/1415/contents/made" TargetMode="Externa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mailto:psi@nationalarchives.gsi.gov.uk" TargetMode="External"/><Relationship Id="rId25" Type="http://schemas.openxmlformats.org/officeDocument/2006/relationships/hyperlink" Target="http://data.gov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ationalarchives.gov.uk/doc/open-government-licence/version/3/" TargetMode="External"/><Relationship Id="rId20" Type="http://schemas.openxmlformats.org/officeDocument/2006/relationships/hyperlink" Target="https://www.legislation.gov.uk/uksi/2015/1415/contents/made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yperlink" Target="http://data.london.gov.uk/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hyperlink" Target="http://www.ons.gov.uk/ons/index.html" TargetMode="External"/><Relationship Id="rId28" Type="http://schemas.openxmlformats.org/officeDocument/2006/relationships/footer" Target="footer2.xml"/><Relationship Id="rId10" Type="http://schemas.openxmlformats.org/officeDocument/2006/relationships/settings" Target="settings.xml"/><Relationship Id="rId19" Type="http://schemas.openxmlformats.org/officeDocument/2006/relationships/hyperlink" Target="https://www.gov.uk/data-protection" TargetMode="Externa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hyperlink" Target="http://www.legislation.gov.uk/uksi/2015/1415/contents/made" TargetMode="External"/><Relationship Id="rId27" Type="http://schemas.openxmlformats.org/officeDocument/2006/relationships/hyperlink" Target="http://www.neighbourhood.statistics.gov.uk/dissemination" TargetMode="Externa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egislation.gov.uk/uksi/2004/3391/contents/made" TargetMode="External"/><Relationship Id="rId2" Type="http://schemas.openxmlformats.org/officeDocument/2006/relationships/hyperlink" Target="http://www.legislation.gov.uk/asp/2002/13/contents" TargetMode="External"/><Relationship Id="rId1" Type="http://schemas.openxmlformats.org/officeDocument/2006/relationships/hyperlink" Target="http://www.legislation.gov.uk/ukpga/2000/36/contents" TargetMode="External"/><Relationship Id="rId4" Type="http://schemas.openxmlformats.org/officeDocument/2006/relationships/hyperlink" Target="http://www.legislation.gov.uk/ssi/2004/520/contents/m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NA Document" ma:contentTypeID="0x0101005D679CA3F8E696449A285DF9D1DAE831006D259DDE8F6B8344B40F0D5885C939D5" ma:contentTypeVersion="125" ma:contentTypeDescription="" ma:contentTypeScope="" ma:versionID="d7ebcb406569cefadb4286664df499b6">
  <xsd:schema xmlns:xsd="http://www.w3.org/2001/XMLSchema" xmlns:xs="http://www.w3.org/2001/XMLSchema" xmlns:p="http://schemas.microsoft.com/office/2006/metadata/properties" xmlns:ns1="http://schemas.microsoft.com/sharepoint/v3" xmlns:ns2="b55421fe-d432-41c3-a616-7a047f898650" xmlns:ns3="7063776f-8020-42c0-9e03-83cd8894d9f9" targetNamespace="http://schemas.microsoft.com/office/2006/metadata/properties" ma:root="true" ma:fieldsID="cf278488b57ba421077a35b599aa54aa" ns1:_="" ns2:_="" ns3:_="">
    <xsd:import namespace="http://schemas.microsoft.com/sharepoint/v3"/>
    <xsd:import namespace="b55421fe-d432-41c3-a616-7a047f898650"/>
    <xsd:import namespace="7063776f-8020-42c0-9e03-83cd8894d9f9"/>
    <xsd:element name="properties">
      <xsd:complexType>
        <xsd:sequence>
          <xsd:element name="documentManagement">
            <xsd:complexType>
              <xsd:all>
                <xsd:element ref="ns2:Objective_id" minOccurs="0"/>
                <xsd:element ref="ns2:Notes1" minOccurs="0"/>
                <xsd:element ref="ns2:Objective_filepath" minOccurs="0"/>
                <xsd:element ref="ns2:Objective_template" minOccurs="0"/>
                <xsd:element ref="ns2:Protective_x0020_Marking" minOccurs="0"/>
                <xsd:element ref="ns2:Objective_disposal_date" minOccurs="0"/>
                <xsd:element ref="ns2:Objective_date_sentenced" minOccurs="0"/>
                <xsd:element ref="ns2:Objective_disposal_schedule" minOccurs="0"/>
                <xsd:element ref="ns2:Objective_date_trigger" minOccurs="0"/>
                <xsd:element ref="ns2:Objective_manually_sentenced" minOccurs="0"/>
                <xsd:element ref="ns2:Objective_repository" minOccurs="0"/>
                <xsd:element ref="ns2:Objective_doc_extension" minOccurs="0"/>
                <xsd:element ref="ns2:Objective_created_by" minOccurs="0"/>
                <xsd:element ref="ns2:Objective_modified_by" minOccurs="0"/>
                <xsd:element ref="ns2:Reason_for_closire" minOccurs="0"/>
                <xsd:element ref="ns2:Closure_review_date" minOccurs="0"/>
                <xsd:element ref="ns2:Date_closed" minOccurs="0"/>
                <xsd:element ref="ns1:_dlc_Exempt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5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421fe-d432-41c3-a616-7a047f898650" elementFormDefault="qualified">
    <xsd:import namespace="http://schemas.microsoft.com/office/2006/documentManagement/types"/>
    <xsd:import namespace="http://schemas.microsoft.com/office/infopath/2007/PartnerControls"/>
    <xsd:element name="Objective_id" ma:index="8" nillable="true" ma:displayName="Objective_id" ma:internalName="Objective_id" ma:readOnly="false">
      <xsd:simpleType>
        <xsd:restriction base="dms:Text">
          <xsd:maxLength value="255"/>
        </xsd:restriction>
      </xsd:simpleType>
    </xsd:element>
    <xsd:element name="Notes1" ma:index="9" nillable="true" ma:displayName="Notes" ma:internalName="Notes1">
      <xsd:simpleType>
        <xsd:restriction base="dms:Note">
          <xsd:maxLength value="255"/>
        </xsd:restriction>
      </xsd:simpleType>
    </xsd:element>
    <xsd:element name="Objective_filepath" ma:index="10" nillable="true" ma:displayName="Objective_filepath" ma:internalName="Objective_filepath" ma:readOnly="false">
      <xsd:simpleType>
        <xsd:restriction base="dms:Note">
          <xsd:maxLength value="255"/>
        </xsd:restriction>
      </xsd:simpleType>
    </xsd:element>
    <xsd:element name="Objective_template" ma:index="11" nillable="true" ma:displayName="Objective_template" ma:default="No" ma:format="Dropdown" ma:internalName="Objective_template" ma:readOnly="false">
      <xsd:simpleType>
        <xsd:restriction base="dms:Choice">
          <xsd:enumeration value="Yes"/>
          <xsd:enumeration value="No"/>
        </xsd:restriction>
      </xsd:simpleType>
    </xsd:element>
    <xsd:element name="Protective_x0020_Marking" ma:index="12" nillable="true" ma:displayName="Protective Marking" ma:format="Dropdown" ma:internalName="Protective_x0020_Marking">
      <xsd:simpleType>
        <xsd:restriction base="dms:Choice">
          <xsd:enumeration value="OFFICIAL-SENSITIVE"/>
          <xsd:enumeration value="OFFICIAL-SENSITIVE-COMMERCIAL"/>
          <xsd:enumeration value="OFFICIAL-SENSITIVE-PERSONAL"/>
        </xsd:restriction>
      </xsd:simpleType>
    </xsd:element>
    <xsd:element name="Objective_disposal_date" ma:index="13" nillable="true" ma:displayName="Objective_disposal_date" ma:format="DateTime" ma:hidden="true" ma:internalName="Objective_disposal_date" ma:readOnly="false">
      <xsd:simpleType>
        <xsd:restriction base="dms:DateTime"/>
      </xsd:simpleType>
    </xsd:element>
    <xsd:element name="Objective_date_sentenced" ma:index="14" nillable="true" ma:displayName="Objective_date_sentenced" ma:format="DateTime" ma:hidden="true" ma:internalName="Objective_date_sentenced" ma:readOnly="false">
      <xsd:simpleType>
        <xsd:restriction base="dms:DateTime"/>
      </xsd:simpleType>
    </xsd:element>
    <xsd:element name="Objective_disposal_schedule" ma:index="15" nillable="true" ma:displayName="Objective_disposal_schedule" ma:hidden="true" ma:internalName="Objective_disposal_schedule" ma:readOnly="false">
      <xsd:simpleType>
        <xsd:restriction base="dms:Text">
          <xsd:maxLength value="255"/>
        </xsd:restriction>
      </xsd:simpleType>
    </xsd:element>
    <xsd:element name="Objective_date_trigger" ma:index="16" nillable="true" ma:displayName="Objective_date_trigger" ma:format="DateTime" ma:hidden="true" ma:internalName="Objective_date_trigger" ma:readOnly="false">
      <xsd:simpleType>
        <xsd:restriction base="dms:DateTime"/>
      </xsd:simpleType>
    </xsd:element>
    <xsd:element name="Objective_manually_sentenced" ma:index="17" nillable="true" ma:displayName="Objective_manually_sentenced" ma:default="No" ma:format="Dropdown" ma:hidden="true" ma:internalName="Objective_manually_sentenced" ma:readOnly="false">
      <xsd:simpleType>
        <xsd:restriction base="dms:Choice">
          <xsd:enumeration value="Yes"/>
          <xsd:enumeration value="No"/>
        </xsd:restriction>
      </xsd:simpleType>
    </xsd:element>
    <xsd:element name="Objective_repository" ma:index="18" nillable="true" ma:displayName="Objective_repository" ma:hidden="true" ma:internalName="Objective_repository" ma:readOnly="false">
      <xsd:simpleType>
        <xsd:restriction base="dms:Text">
          <xsd:maxLength value="255"/>
        </xsd:restriction>
      </xsd:simpleType>
    </xsd:element>
    <xsd:element name="Objective_doc_extension" ma:index="19" nillable="true" ma:displayName="Objective_doc_extension" ma:internalName="Objective_doc_extension" ma:readOnly="false">
      <xsd:simpleType>
        <xsd:restriction base="dms:Text">
          <xsd:maxLength value="255"/>
        </xsd:restriction>
      </xsd:simpleType>
    </xsd:element>
    <xsd:element name="Objective_created_by" ma:index="20" nillable="true" ma:displayName="Objective_created_by" ma:internalName="Objective_created_by">
      <xsd:simpleType>
        <xsd:restriction base="dms:Text">
          <xsd:maxLength value="255"/>
        </xsd:restriction>
      </xsd:simpleType>
    </xsd:element>
    <xsd:element name="Objective_modified_by" ma:index="21" nillable="true" ma:displayName="Objective_modified_by" ma:internalName="Objective_modified_by">
      <xsd:simpleType>
        <xsd:restriction base="dms:Text">
          <xsd:maxLength value="255"/>
        </xsd:restriction>
      </xsd:simpleType>
    </xsd:element>
    <xsd:element name="Reason_for_closire" ma:index="22" nillable="true" ma:displayName="Closure_decision_reason" ma:hidden="true" ma:internalName="Reason_for_closire" ma:readOnly="false">
      <xsd:simpleType>
        <xsd:restriction base="dms:Text">
          <xsd:maxLength value="255"/>
        </xsd:restriction>
      </xsd:simpleType>
    </xsd:element>
    <xsd:element name="Closure_review_date" ma:index="23" nillable="true" ma:displayName="Closure_review_date" ma:format="DateOnly" ma:hidden="true" ma:internalName="Closure_review_date" ma:readOnly="false">
      <xsd:simpleType>
        <xsd:restriction base="dms:DateTime"/>
      </xsd:simpleType>
    </xsd:element>
    <xsd:element name="Date_closed" ma:index="24" nillable="true" ma:displayName="Date_closed" ma:format="DateTime" ma:hidden="true" ma:internalName="Date_clos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3776f-8020-42c0-9e03-83cd8894d9f9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20c0fc91-5178-4f65-8d1d-944e60792c5e" ContentTypeId="0x0101005D679CA3F8E696449A285DF9D1DAE83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jective_created_by xmlns="b55421fe-d432-41c3-a616-7a047f898650">Howard Davies</Objective_created_by>
    <Objective_id xmlns="b55421fe-d432-41c3-a616-7a047f898650">A4671650</Objective_id>
    <Objective_filepath xmlns="b55421fe-d432-41c3-a616-7a047f898650">Information Policy &gt; Public Sector Information PSI &gt; Re-use of PSI Regulations &gt; Review of PSI Implementation Guidance &gt; Public task guidance &gt; Guidance on public task statements DRAFT v2.0 Oct 2017.docx</Objective_filepath>
    <Objective_disposal_schedule xmlns="b55421fe-d432-41c3-a616-7a047f898650">02 Advice &amp; Guidance - High level (Superseded + 7 years)</Objective_disposal_schedule>
    <Objective_doc_extension xmlns="b55421fe-d432-41c3-a616-7a047f898650">docx</Objective_doc_extension>
    <Objective_modified_by xmlns="b55421fe-d432-41c3-a616-7a047f898650">Howard Davies</Objective_modified_by>
    <Objective_repository xmlns="b55421fe-d432-41c3-a616-7a047f898650">Information Policy</Objective_repository>
    <Objective_manually_sentenced xmlns="b55421fe-d432-41c3-a616-7a047f898650">No</Objective_manually_sentenced>
    <Closure_review_date xmlns="b55421fe-d432-41c3-a616-7a047f898650" xsi:nil="true"/>
    <Objective_date_sentenced xmlns="b55421fe-d432-41c3-a616-7a047f898650" xsi:nil="true"/>
    <Objective_date_trigger xmlns="b55421fe-d432-41c3-a616-7a047f898650" xsi:nil="true"/>
    <Protective_x0020_Marking xmlns="b55421fe-d432-41c3-a616-7a047f898650" xsi:nil="true"/>
    <Objective_template xmlns="b55421fe-d432-41c3-a616-7a047f898650">No</Objective_template>
    <Objective_disposal_date xmlns="b55421fe-d432-41c3-a616-7a047f898650" xsi:nil="true"/>
    <Date_closed xmlns="b55421fe-d432-41c3-a616-7a047f898650" xsi:nil="true"/>
    <Notes1 xmlns="b55421fe-d432-41c3-a616-7a047f898650" xsi:nil="true"/>
    <Reason_for_closire xmlns="b55421fe-d432-41c3-a616-7a047f898650" xsi:nil="true"/>
    <_dlc_DocId xmlns="7063776f-8020-42c0-9e03-83cd8894d9f9">TWRQU623ZZ7Y-1776999935-4208</_dlc_DocId>
    <_dlc_DocIdUrl xmlns="7063776f-8020-42c0-9e03-83cd8894d9f9">
      <Url>https://nationalarchivesuk.sharepoint.com/sites/POL_PSI/_layouts/15/DocIdRedir.aspx?ID=TWRQU623ZZ7Y-1776999935-4208</Url>
      <Description>TWRQU623ZZ7Y-1776999935-4208</Description>
    </_dlc_DocIdUrl>
  </documentManagement>
</p:properties>
</file>

<file path=customXml/item6.xml><?xml version="1.0" encoding="utf-8"?>
<?mso-contentType ?>
<p:Policy xmlns:p="office.server.policy" id="" local="true">
  <p:Name>TNA Document</p:Name>
  <p:Description/>
  <p:Statement/>
  <p:PolicyItems>
    <p:PolicyItem featureId="Microsoft.Office.RecordsManagement.PolicyFeatures.PolicyAudit" staticId="0x0101005D679CA3F8E696449A285DF9D1DAE831|1757814118" UniqueId="a5bd7b12-cb9e-44fb-9885-02a962b52751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C417C-9E5D-4688-9743-8024DD8E2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5421fe-d432-41c3-a616-7a047f898650"/>
    <ds:schemaRef ds:uri="7063776f-8020-42c0-9e03-83cd8894d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3E40ED-3A03-4F55-9D6A-BFC6AFA0B50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4D388F2-8084-4480-9733-E804C93C80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9B29F4-64F9-42D6-BAF8-25145AC8CF0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ACED6438-4292-48CB-85B7-24018BBF3A16}">
  <ds:schemaRefs>
    <ds:schemaRef ds:uri="http://schemas.microsoft.com/office/2006/metadata/properties"/>
    <ds:schemaRef ds:uri="http://schemas.microsoft.com/office/infopath/2007/PartnerControls"/>
    <ds:schemaRef ds:uri="b55421fe-d432-41c3-a616-7a047f898650"/>
    <ds:schemaRef ds:uri="7063776f-8020-42c0-9e03-83cd8894d9f9"/>
  </ds:schemaRefs>
</ds:datastoreItem>
</file>

<file path=customXml/itemProps6.xml><?xml version="1.0" encoding="utf-8"?>
<ds:datastoreItem xmlns:ds="http://schemas.openxmlformats.org/officeDocument/2006/customXml" ds:itemID="{291887A5-7ECF-478B-B7D5-EE5BC599D535}">
  <ds:schemaRefs>
    <ds:schemaRef ds:uri="office.server.policy"/>
  </ds:schemaRefs>
</ds:datastoreItem>
</file>

<file path=customXml/itemProps7.xml><?xml version="1.0" encoding="utf-8"?>
<ds:datastoreItem xmlns:ds="http://schemas.openxmlformats.org/officeDocument/2006/customXml" ds:itemID="{FA57A1D8-E9C0-4C43-A2DD-192154ECA3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1069</Words>
  <Characters>4834</Characters>
  <Application>Microsoft Office Word</Application>
  <DocSecurity>0</DocSecurity>
  <Lines>322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on public task statements - 2025 revision</vt:lpstr>
    </vt:vector>
  </TitlesOfParts>
  <Company>The National Archives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on public task statements - 2025 revision</dc:title>
  <dc:subject>public task</dc:subject>
  <dc:creator>The National Archives</dc:creator>
  <cp:keywords>public task, guidance</cp:keywords>
  <dc:description>v3.0 2025 revision</dc:description>
  <cp:lastModifiedBy>Charlie Jones</cp:lastModifiedBy>
  <cp:revision>4</cp:revision>
  <cp:lastPrinted>2020-05-22T08:58:00Z</cp:lastPrinted>
  <dcterms:created xsi:type="dcterms:W3CDTF">2026-09-30T09:07:00Z</dcterms:created>
  <dcterms:modified xsi:type="dcterms:W3CDTF">2026-10-13T09:59:00Z</dcterms:modified>
  <cp:category>Public Guidance</cp:category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A4671650</vt:lpwstr>
  </property>
  <property fmtid="{D5CDD505-2E9C-101B-9397-08002B2CF9AE}" pid="4" name="Objective-Title">
    <vt:lpwstr>Guidance on public task statements DRAFT v2.0 Oct 2017</vt:lpwstr>
  </property>
  <property fmtid="{D5CDD505-2E9C-101B-9397-08002B2CF9AE}" pid="5" name="Objective-Comment">
    <vt:lpwstr/>
  </property>
  <property fmtid="{D5CDD505-2E9C-101B-9397-08002B2CF9AE}" pid="6" name="Objective-CreationStamp">
    <vt:filetime>2017-10-06T12:04:01Z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2017-10-06T12:04:42Z</vt:filetime>
  </property>
  <property fmtid="{D5CDD505-2E9C-101B-9397-08002B2CF9AE}" pid="11" name="Objective-Owner">
    <vt:lpwstr>Howard Davies</vt:lpwstr>
  </property>
  <property fmtid="{D5CDD505-2E9C-101B-9397-08002B2CF9AE}" pid="12" name="Objective-Path">
    <vt:lpwstr>Howard Davies:</vt:lpwstr>
  </property>
  <property fmtid="{D5CDD505-2E9C-101B-9397-08002B2CF9AE}" pid="13" name="Objective-Parent">
    <vt:lpwstr>Howard Davies</vt:lpwstr>
  </property>
  <property fmtid="{D5CDD505-2E9C-101B-9397-08002B2CF9AE}" pid="14" name="Objective-State">
    <vt:lpwstr>Being Edited</vt:lpwstr>
  </property>
  <property fmtid="{D5CDD505-2E9C-101B-9397-08002B2CF9AE}" pid="15" name="Objective-Version">
    <vt:lpwstr>1.1</vt:lpwstr>
  </property>
  <property fmtid="{D5CDD505-2E9C-101B-9397-08002B2CF9AE}" pid="16" name="Objective-VersionNumber">
    <vt:r8>2</vt:r8>
  </property>
  <property fmtid="{D5CDD505-2E9C-101B-9397-08002B2CF9AE}" pid="17" name="Objective-VersionComment">
    <vt:lpwstr>Draft to incorporate changes to IFTS and DPA/INSPIRE aspects</vt:lpwstr>
  </property>
  <property fmtid="{D5CDD505-2E9C-101B-9397-08002B2CF9AE}" pid="18" name="Objective-FileNumber">
    <vt:lpwstr/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Protective Marking [system]">
    <vt:lpwstr/>
  </property>
  <property fmtid="{D5CDD505-2E9C-101B-9397-08002B2CF9AE}" pid="22" name="Objective-Creators Organisation [system]">
    <vt:lpwstr>The National Archives</vt:lpwstr>
  </property>
  <property fmtid="{D5CDD505-2E9C-101B-9397-08002B2CF9AE}" pid="23" name="Objective-TNA Department [system]">
    <vt:lpwstr/>
  </property>
  <property fmtid="{D5CDD505-2E9C-101B-9397-08002B2CF9AE}" pid="24" name="Objective-Sensitive personal data [system]">
    <vt:lpwstr>No</vt:lpwstr>
  </property>
  <property fmtid="{D5CDD505-2E9C-101B-9397-08002B2CF9AE}" pid="25" name="Objective-Disclosed to the data subject [system]">
    <vt:lpwstr>No</vt:lpwstr>
  </property>
  <property fmtid="{D5CDD505-2E9C-101B-9397-08002B2CF9AE}" pid="26" name="Objective-If Yes identify reference [system]">
    <vt:lpwstr/>
  </property>
  <property fmtid="{D5CDD505-2E9C-101B-9397-08002B2CF9AE}" pid="27" name="Objective-Disclosable under FOI [system]">
    <vt:lpwstr>Not specified</vt:lpwstr>
  </property>
  <property fmtid="{D5CDD505-2E9C-101B-9397-08002B2CF9AE}" pid="28" name="Objective-FOI exemptions [system]">
    <vt:lpwstr/>
  </property>
  <property fmtid="{D5CDD505-2E9C-101B-9397-08002B2CF9AE}" pid="29" name="Objective-Intranet Content [system]">
    <vt:lpwstr/>
  </property>
  <property fmtid="{D5CDD505-2E9C-101B-9397-08002B2CF9AE}" pid="30" name="ContentTypeId">
    <vt:lpwstr>0x0101005D679CA3F8E696449A285DF9D1DAE831006D259DDE8F6B8344B40F0D5885C939D5</vt:lpwstr>
  </property>
  <property fmtid="{D5CDD505-2E9C-101B-9397-08002B2CF9AE}" pid="31" name="_dlc_DocId">
    <vt:lpwstr>TWRQU623ZZ7Y-1776999935-2703</vt:lpwstr>
  </property>
  <property fmtid="{D5CDD505-2E9C-101B-9397-08002B2CF9AE}" pid="32" name="_dlc_DocIdItemGuid">
    <vt:lpwstr>8f648aba-38c5-4acb-a36c-4f2ee6aba74f</vt:lpwstr>
  </property>
  <property fmtid="{D5CDD505-2E9C-101B-9397-08002B2CF9AE}" pid="33" name="_dlc_DocIdUrl">
    <vt:lpwstr>https://nationalarchivesuk.sharepoint.com/sites/POL_PSI/_layouts/15/DocIdRedir.aspx?ID=TWRQU623ZZ7Y-1776999935-2703, TWRQU623ZZ7Y-1776999935-2703</vt:lpwstr>
  </property>
  <property fmtid="{D5CDD505-2E9C-101B-9397-08002B2CF9AE}" pid="34" name="SharedWithUsers">
    <vt:lpwstr>302;#Leggett, Sarah</vt:lpwstr>
  </property>
</Properties>
</file>