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83" w:type="dxa"/>
        <w:tblInd w:w="-16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  <w:tblCaption w:val="A National Archives' branded cover document"/>
        <w:tblDescription w:val="The page contains The National Archives' logo in the top left, a title of 'Template form for requesting re-use of public sector information' and the subtitle, 'For public sector bodies and for requesters.' Midway it says 'Crown Copyright 2025' wiht a copy of the Open Government License logo and a contact email address for any enquiries - psi@nationalarchives.gsi.gov.uk. At the bottom it says, 'Version 3.0 and Published March 2025'. "/>
      </w:tblPr>
      <w:tblGrid>
        <w:gridCol w:w="1528"/>
        <w:gridCol w:w="1558"/>
        <w:gridCol w:w="3087"/>
        <w:gridCol w:w="1543"/>
        <w:gridCol w:w="1524"/>
        <w:gridCol w:w="1543"/>
      </w:tblGrid>
      <w:tr w:rsidR="00702B86" w14:paraId="1F402FCD" w14:textId="77777777" w:rsidTr="00702B86">
        <w:trPr>
          <w:trHeight w:val="968"/>
        </w:trPr>
        <w:tc>
          <w:tcPr>
            <w:tcW w:w="1528" w:type="dxa"/>
          </w:tcPr>
          <w:p w14:paraId="1EA785B6" w14:textId="77777777" w:rsidR="00702B86" w:rsidRDefault="00702B86" w:rsidP="005D4227">
            <w:pPr>
              <w:pStyle w:val="TableParagraph"/>
            </w:pPr>
          </w:p>
        </w:tc>
        <w:tc>
          <w:tcPr>
            <w:tcW w:w="1558" w:type="dxa"/>
          </w:tcPr>
          <w:p w14:paraId="1BC1505D" w14:textId="4EC2E7A3" w:rsidR="00702B86" w:rsidRDefault="00702B86" w:rsidP="005D4227">
            <w:pPr>
              <w:pStyle w:val="TableParagraph"/>
              <w:rPr>
                <w:rFonts w:ascii="Times New Roman"/>
                <w:sz w:val="36"/>
              </w:rPr>
            </w:pPr>
            <w:r>
              <w:rPr>
                <w:noProof/>
              </w:rPr>
              <w:drawing>
                <wp:anchor distT="0" distB="0" distL="0" distR="0" simplePos="0" relativeHeight="251658261" behindDoc="1" locked="0" layoutInCell="1" allowOverlap="1" wp14:anchorId="7DEB480F" wp14:editId="0F5E8EB5">
                  <wp:simplePos x="0" y="0"/>
                  <wp:positionH relativeFrom="page">
                    <wp:posOffset>-838200</wp:posOffset>
                  </wp:positionH>
                  <wp:positionV relativeFrom="page">
                    <wp:posOffset>142875</wp:posOffset>
                  </wp:positionV>
                  <wp:extent cx="1564640" cy="1581785"/>
                  <wp:effectExtent l="0" t="0" r="0" b="0"/>
                  <wp:wrapNone/>
                  <wp:docPr id="1" name="image1.png" descr="The National Archives'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 descr="The National Archives' logo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640" cy="1581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697" w:type="dxa"/>
            <w:gridSpan w:val="4"/>
            <w:vMerge w:val="restart"/>
          </w:tcPr>
          <w:p w14:paraId="6234D0EE" w14:textId="77777777" w:rsidR="00702B86" w:rsidRDefault="00702B86" w:rsidP="005D4227">
            <w:pPr>
              <w:pStyle w:val="TableParagraph"/>
            </w:pPr>
          </w:p>
        </w:tc>
      </w:tr>
      <w:tr w:rsidR="00702B86" w14:paraId="1427C386" w14:textId="77777777" w:rsidTr="00702B86">
        <w:trPr>
          <w:trHeight w:val="978"/>
        </w:trPr>
        <w:tc>
          <w:tcPr>
            <w:tcW w:w="3086" w:type="dxa"/>
            <w:gridSpan w:val="2"/>
          </w:tcPr>
          <w:p w14:paraId="7C76902E" w14:textId="24640783" w:rsidR="00702B86" w:rsidRDefault="00702B86" w:rsidP="005D4227">
            <w:pPr>
              <w:pStyle w:val="TableParagraph"/>
            </w:pPr>
          </w:p>
        </w:tc>
        <w:tc>
          <w:tcPr>
            <w:tcW w:w="7697" w:type="dxa"/>
            <w:gridSpan w:val="4"/>
            <w:vMerge/>
          </w:tcPr>
          <w:p w14:paraId="6B862434" w14:textId="77777777" w:rsidR="00702B86" w:rsidRDefault="00702B86" w:rsidP="005D4227"/>
        </w:tc>
      </w:tr>
      <w:tr w:rsidR="00702B86" w14:paraId="129A7658" w14:textId="77777777" w:rsidTr="00702B86">
        <w:trPr>
          <w:trHeight w:val="970"/>
        </w:trPr>
        <w:tc>
          <w:tcPr>
            <w:tcW w:w="3086" w:type="dxa"/>
            <w:gridSpan w:val="2"/>
          </w:tcPr>
          <w:p w14:paraId="54849D0E" w14:textId="45B213B7" w:rsidR="00702B86" w:rsidRDefault="00702B86" w:rsidP="005D4227">
            <w:pPr>
              <w:pStyle w:val="TableParagraph"/>
            </w:pPr>
          </w:p>
        </w:tc>
        <w:tc>
          <w:tcPr>
            <w:tcW w:w="7697" w:type="dxa"/>
            <w:gridSpan w:val="4"/>
            <w:vMerge/>
          </w:tcPr>
          <w:p w14:paraId="7E8A16D2" w14:textId="77777777" w:rsidR="00702B86" w:rsidRDefault="00702B86" w:rsidP="005D4227"/>
        </w:tc>
      </w:tr>
      <w:tr w:rsidR="00702B86" w14:paraId="594BC58C" w14:textId="77777777" w:rsidTr="00702B86">
        <w:trPr>
          <w:trHeight w:val="970"/>
        </w:trPr>
        <w:tc>
          <w:tcPr>
            <w:tcW w:w="3086" w:type="dxa"/>
            <w:gridSpan w:val="2"/>
          </w:tcPr>
          <w:p w14:paraId="4ABAD1C7" w14:textId="4DE113D6" w:rsidR="00702B86" w:rsidRDefault="00702B86" w:rsidP="005D4227">
            <w:pPr>
              <w:pStyle w:val="TableParagraph"/>
            </w:pPr>
          </w:p>
        </w:tc>
        <w:tc>
          <w:tcPr>
            <w:tcW w:w="7697" w:type="dxa"/>
            <w:gridSpan w:val="4"/>
          </w:tcPr>
          <w:p w14:paraId="7C0EA7E4" w14:textId="77777777" w:rsidR="00702B86" w:rsidRDefault="00702B86" w:rsidP="005D4227">
            <w:pPr>
              <w:pStyle w:val="TableParagraph"/>
            </w:pPr>
          </w:p>
        </w:tc>
      </w:tr>
      <w:tr w:rsidR="00702B86" w14:paraId="02DB6115" w14:textId="77777777" w:rsidTr="00702B86">
        <w:trPr>
          <w:trHeight w:val="2971"/>
        </w:trPr>
        <w:tc>
          <w:tcPr>
            <w:tcW w:w="10783" w:type="dxa"/>
            <w:gridSpan w:val="6"/>
          </w:tcPr>
          <w:p w14:paraId="262C270E" w14:textId="77777777" w:rsidR="00B418F7" w:rsidRDefault="00B418F7" w:rsidP="005D4227">
            <w:pPr>
              <w:pStyle w:val="TableParagraph"/>
            </w:pPr>
          </w:p>
          <w:p w14:paraId="4AE65F1B" w14:textId="23C37AC6" w:rsidR="00702B86" w:rsidRPr="003A5B28" w:rsidRDefault="00EB3932" w:rsidP="003A5F40">
            <w:pPr>
              <w:pStyle w:val="Heading1"/>
              <w:ind w:left="720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Template </w:t>
            </w:r>
            <w:r w:rsidR="005E649F">
              <w:rPr>
                <w:b w:val="0"/>
                <w:bCs/>
              </w:rPr>
              <w:t>statement on the</w:t>
            </w:r>
            <w:r>
              <w:rPr>
                <w:b w:val="0"/>
                <w:bCs/>
              </w:rPr>
              <w:t xml:space="preserve"> re-use of public</w:t>
            </w:r>
            <w:r w:rsidR="00E41F44">
              <w:rPr>
                <w:b w:val="0"/>
                <w:bCs/>
              </w:rPr>
              <w:t xml:space="preserve"> sector information</w:t>
            </w:r>
          </w:p>
        </w:tc>
      </w:tr>
      <w:tr w:rsidR="00702B86" w14:paraId="1A4D0841" w14:textId="77777777" w:rsidTr="00702B86">
        <w:trPr>
          <w:trHeight w:val="931"/>
        </w:trPr>
        <w:tc>
          <w:tcPr>
            <w:tcW w:w="1528" w:type="dxa"/>
          </w:tcPr>
          <w:p w14:paraId="3528270A" w14:textId="7E9BDCBF" w:rsidR="00702B86" w:rsidRDefault="00702B86" w:rsidP="005D4227">
            <w:pPr>
              <w:pStyle w:val="TableParagraph"/>
            </w:pPr>
          </w:p>
        </w:tc>
        <w:tc>
          <w:tcPr>
            <w:tcW w:w="7712" w:type="dxa"/>
            <w:gridSpan w:val="4"/>
            <w:vMerge w:val="restart"/>
          </w:tcPr>
          <w:p w14:paraId="04613123" w14:textId="77777777" w:rsidR="00E41F44" w:rsidRDefault="00E41F44" w:rsidP="00E41F44">
            <w:pPr>
              <w:pStyle w:val="Subtitle"/>
              <w:ind w:left="720"/>
              <w:rPr>
                <w:rFonts w:ascii="Roboto Mono" w:hAnsi="Roboto Mono"/>
                <w:color w:val="auto"/>
                <w:sz w:val="36"/>
                <w:szCs w:val="36"/>
              </w:rPr>
            </w:pPr>
          </w:p>
          <w:p w14:paraId="606E7E41" w14:textId="1C479787" w:rsidR="00702B86" w:rsidRPr="00CF68CB" w:rsidRDefault="00E41F44" w:rsidP="00E41F44">
            <w:pPr>
              <w:pStyle w:val="Subtitle"/>
              <w:ind w:left="720"/>
              <w:rPr>
                <w:rFonts w:ascii="Roboto Mono Light" w:hAnsi="Roboto Mono Light"/>
              </w:rPr>
            </w:pPr>
            <w:r w:rsidRPr="00CF68CB">
              <w:rPr>
                <w:rFonts w:ascii="Roboto Mono Light" w:hAnsi="Roboto Mono Light"/>
                <w:color w:val="auto"/>
                <w:sz w:val="36"/>
                <w:szCs w:val="36"/>
              </w:rPr>
              <w:t xml:space="preserve">For public sector bodies </w:t>
            </w:r>
            <w:r w:rsidR="005E649F">
              <w:rPr>
                <w:rFonts w:ascii="Roboto Mono Light" w:hAnsi="Roboto Mono Light"/>
                <w:color w:val="auto"/>
                <w:sz w:val="36"/>
                <w:szCs w:val="36"/>
              </w:rPr>
              <w:t>to publish in line with the Re-use of Public Sector Information Regulations 2015</w:t>
            </w:r>
          </w:p>
        </w:tc>
        <w:tc>
          <w:tcPr>
            <w:tcW w:w="1543" w:type="dxa"/>
            <w:vMerge w:val="restart"/>
          </w:tcPr>
          <w:p w14:paraId="09EE695F" w14:textId="77777777" w:rsidR="00702B86" w:rsidRPr="00F12FC6" w:rsidRDefault="00702B86" w:rsidP="00F12FC6">
            <w:pPr>
              <w:rPr>
                <w:sz w:val="36"/>
                <w:szCs w:val="36"/>
              </w:rPr>
            </w:pPr>
          </w:p>
        </w:tc>
      </w:tr>
      <w:tr w:rsidR="00702B86" w14:paraId="0C053786" w14:textId="77777777" w:rsidTr="00702B86">
        <w:trPr>
          <w:trHeight w:val="990"/>
        </w:trPr>
        <w:tc>
          <w:tcPr>
            <w:tcW w:w="1528" w:type="dxa"/>
          </w:tcPr>
          <w:p w14:paraId="18425592" w14:textId="77328C9B" w:rsidR="00702B86" w:rsidRDefault="00702B86" w:rsidP="005D4227">
            <w:pPr>
              <w:pStyle w:val="TableParagraph"/>
            </w:pPr>
          </w:p>
        </w:tc>
        <w:tc>
          <w:tcPr>
            <w:tcW w:w="7712" w:type="dxa"/>
            <w:gridSpan w:val="4"/>
            <w:vMerge/>
          </w:tcPr>
          <w:p w14:paraId="43D97F1B" w14:textId="77777777" w:rsidR="00702B86" w:rsidRDefault="00702B86" w:rsidP="005D4227"/>
        </w:tc>
        <w:tc>
          <w:tcPr>
            <w:tcW w:w="1543" w:type="dxa"/>
            <w:vMerge/>
          </w:tcPr>
          <w:p w14:paraId="09EE0A13" w14:textId="77777777" w:rsidR="00702B86" w:rsidRDefault="00702B86" w:rsidP="005D4227"/>
        </w:tc>
      </w:tr>
      <w:tr w:rsidR="00702B86" w14:paraId="437ED5E8" w14:textId="77777777" w:rsidTr="00702B86">
        <w:trPr>
          <w:trHeight w:val="970"/>
        </w:trPr>
        <w:tc>
          <w:tcPr>
            <w:tcW w:w="1528" w:type="dxa"/>
          </w:tcPr>
          <w:p w14:paraId="3F2FC122" w14:textId="652B3B47" w:rsidR="00702B86" w:rsidRDefault="00702B86" w:rsidP="005D4227">
            <w:pPr>
              <w:pStyle w:val="TableParagraph"/>
            </w:pPr>
          </w:p>
        </w:tc>
        <w:tc>
          <w:tcPr>
            <w:tcW w:w="7712" w:type="dxa"/>
            <w:gridSpan w:val="4"/>
            <w:vMerge/>
          </w:tcPr>
          <w:p w14:paraId="26110AB2" w14:textId="77777777" w:rsidR="00702B86" w:rsidRDefault="00702B86" w:rsidP="005D4227"/>
        </w:tc>
        <w:tc>
          <w:tcPr>
            <w:tcW w:w="1543" w:type="dxa"/>
            <w:vMerge/>
          </w:tcPr>
          <w:p w14:paraId="76D4243B" w14:textId="77777777" w:rsidR="00702B86" w:rsidRDefault="00702B86" w:rsidP="005D4227"/>
        </w:tc>
      </w:tr>
      <w:tr w:rsidR="00702B86" w14:paraId="522CD97D" w14:textId="77777777" w:rsidTr="00702B86">
        <w:trPr>
          <w:trHeight w:val="970"/>
        </w:trPr>
        <w:tc>
          <w:tcPr>
            <w:tcW w:w="1528" w:type="dxa"/>
          </w:tcPr>
          <w:p w14:paraId="73E10377" w14:textId="00E11864" w:rsidR="00702B86" w:rsidRDefault="00702B86" w:rsidP="005D4227">
            <w:pPr>
              <w:pStyle w:val="TableParagraph"/>
            </w:pPr>
          </w:p>
        </w:tc>
        <w:tc>
          <w:tcPr>
            <w:tcW w:w="4645" w:type="dxa"/>
            <w:gridSpan w:val="2"/>
            <w:vMerge w:val="restart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EE960F1" w14:textId="1F518927" w:rsidR="00702B86" w:rsidRPr="00702B86" w:rsidRDefault="00702B86" w:rsidP="00E41F44">
            <w:pPr>
              <w:pStyle w:val="Default"/>
              <w:rPr>
                <w:rFonts w:ascii="Open Sans" w:hAnsi="Open Sans" w:cs="Open Sans"/>
              </w:rPr>
            </w:pPr>
            <w:r w:rsidRPr="00702B86">
              <w:rPr>
                <w:rFonts w:ascii="Open Sans" w:hAnsi="Open Sans" w:cs="Open Sans"/>
              </w:rPr>
              <w:t>© Crown copyright 202</w:t>
            </w:r>
            <w:r w:rsidR="00471DA3">
              <w:rPr>
                <w:rFonts w:ascii="Open Sans" w:hAnsi="Open Sans" w:cs="Open Sans"/>
              </w:rPr>
              <w:t>6</w:t>
            </w:r>
            <w:r w:rsidRPr="00702B86">
              <w:rPr>
                <w:rFonts w:ascii="Open Sans" w:hAnsi="Open Sans" w:cs="Open Sans"/>
              </w:rPr>
              <w:t xml:space="preserve"> </w:t>
            </w:r>
          </w:p>
          <w:p w14:paraId="79D11777" w14:textId="56651527" w:rsidR="00702B86" w:rsidRPr="00702B86" w:rsidRDefault="00702B86" w:rsidP="00E41F44">
            <w:pPr>
              <w:pStyle w:val="Default"/>
              <w:rPr>
                <w:rFonts w:ascii="Open Sans" w:hAnsi="Open Sans" w:cs="Open Sans"/>
              </w:rPr>
            </w:pPr>
            <w:r w:rsidRPr="00702B86">
              <w:rPr>
                <w:rFonts w:ascii="Open Sans" w:hAnsi="Open Sans" w:cs="Open Sans"/>
                <w:noProof/>
              </w:rPr>
              <w:drawing>
                <wp:inline distT="0" distB="0" distL="0" distR="0" wp14:anchorId="1B8E4E11" wp14:editId="012E659F">
                  <wp:extent cx="1276350" cy="638176"/>
                  <wp:effectExtent l="0" t="0" r="0" b="0"/>
                  <wp:docPr id="27" name="Picture 27" descr="Open Government License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 descr="Open Government License logo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5785" cy="6378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B99AF7" w14:textId="15769500" w:rsidR="00702B86" w:rsidRDefault="00702B86" w:rsidP="00E41F44">
            <w:pPr>
              <w:pStyle w:val="Default"/>
              <w:rPr>
                <w:rFonts w:ascii="Times New Roman"/>
                <w:sz w:val="36"/>
              </w:rPr>
            </w:pPr>
            <w:r w:rsidRPr="00702B86">
              <w:rPr>
                <w:rFonts w:ascii="Open Sans" w:hAnsi="Open Sans" w:cs="Open Sans"/>
              </w:rPr>
              <w:t xml:space="preserve">You may use and re-use the information in this document (not including logos) free of charge in any format or medium, under the terms of the </w:t>
            </w:r>
            <w:hyperlink r:id="rId16" w:history="1">
              <w:r w:rsidRPr="00702B86">
                <w:rPr>
                  <w:rStyle w:val="Hyperlink"/>
                  <w:rFonts w:ascii="Open Sans" w:hAnsi="Open Sans" w:cs="Open Sans"/>
                </w:rPr>
                <w:t>Open Government Licence v3.0</w:t>
              </w:r>
            </w:hyperlink>
          </w:p>
        </w:tc>
        <w:tc>
          <w:tcPr>
            <w:tcW w:w="1543" w:type="dxa"/>
          </w:tcPr>
          <w:p w14:paraId="1D7ADB69" w14:textId="77777777" w:rsidR="00702B86" w:rsidRDefault="00702B86" w:rsidP="005D4227">
            <w:pPr>
              <w:pStyle w:val="TableParagraph"/>
            </w:pPr>
          </w:p>
        </w:tc>
        <w:tc>
          <w:tcPr>
            <w:tcW w:w="1524" w:type="dxa"/>
          </w:tcPr>
          <w:p w14:paraId="0D401148" w14:textId="77777777" w:rsidR="00702B86" w:rsidRDefault="00702B86" w:rsidP="005D4227">
            <w:pPr>
              <w:pStyle w:val="TableParagraph"/>
            </w:pPr>
          </w:p>
        </w:tc>
        <w:tc>
          <w:tcPr>
            <w:tcW w:w="1543" w:type="dxa"/>
          </w:tcPr>
          <w:p w14:paraId="6DE3AB3B" w14:textId="77777777" w:rsidR="00702B86" w:rsidRDefault="00702B86" w:rsidP="005D4227">
            <w:pPr>
              <w:pStyle w:val="TableParagraph"/>
            </w:pPr>
          </w:p>
        </w:tc>
      </w:tr>
      <w:tr w:rsidR="00702B86" w14:paraId="2F721F03" w14:textId="77777777" w:rsidTr="007D6A2C">
        <w:trPr>
          <w:trHeight w:val="970"/>
        </w:trPr>
        <w:tc>
          <w:tcPr>
            <w:tcW w:w="1528" w:type="dxa"/>
            <w:vMerge w:val="restart"/>
          </w:tcPr>
          <w:p w14:paraId="190C936E" w14:textId="5CAF0665" w:rsidR="00702B86" w:rsidRDefault="00702B86" w:rsidP="005D4227">
            <w:pPr>
              <w:pStyle w:val="TableParagraph"/>
            </w:pPr>
          </w:p>
        </w:tc>
        <w:tc>
          <w:tcPr>
            <w:tcW w:w="4645" w:type="dxa"/>
            <w:gridSpan w:val="2"/>
            <w:vMerge/>
          </w:tcPr>
          <w:p w14:paraId="07ED4382" w14:textId="77777777" w:rsidR="00702B86" w:rsidRDefault="00702B86" w:rsidP="005D4227">
            <w:pPr>
              <w:pStyle w:val="TableParagraph"/>
            </w:pPr>
          </w:p>
        </w:tc>
        <w:tc>
          <w:tcPr>
            <w:tcW w:w="1543" w:type="dxa"/>
          </w:tcPr>
          <w:p w14:paraId="34438840" w14:textId="77777777" w:rsidR="00702B86" w:rsidRDefault="00702B86" w:rsidP="005D4227">
            <w:pPr>
              <w:pStyle w:val="TableParagraph"/>
            </w:pPr>
          </w:p>
        </w:tc>
        <w:tc>
          <w:tcPr>
            <w:tcW w:w="1524" w:type="dxa"/>
          </w:tcPr>
          <w:p w14:paraId="1DCED7AB" w14:textId="77777777" w:rsidR="00702B86" w:rsidRDefault="00702B86" w:rsidP="005D4227">
            <w:pPr>
              <w:pStyle w:val="TableParagraph"/>
            </w:pPr>
          </w:p>
        </w:tc>
        <w:tc>
          <w:tcPr>
            <w:tcW w:w="1543" w:type="dxa"/>
          </w:tcPr>
          <w:p w14:paraId="23347B7D" w14:textId="77777777" w:rsidR="00702B86" w:rsidRDefault="00702B86" w:rsidP="005D4227">
            <w:pPr>
              <w:pStyle w:val="TableParagraph"/>
            </w:pPr>
          </w:p>
        </w:tc>
      </w:tr>
      <w:tr w:rsidR="00702B86" w14:paraId="5C638F27" w14:textId="77777777" w:rsidTr="007D6A2C">
        <w:trPr>
          <w:trHeight w:val="970"/>
        </w:trPr>
        <w:tc>
          <w:tcPr>
            <w:tcW w:w="1528" w:type="dxa"/>
            <w:vMerge/>
          </w:tcPr>
          <w:p w14:paraId="481C7D32" w14:textId="77777777" w:rsidR="00702B86" w:rsidRDefault="00702B86" w:rsidP="005D4227"/>
        </w:tc>
        <w:tc>
          <w:tcPr>
            <w:tcW w:w="4645" w:type="dxa"/>
            <w:gridSpan w:val="2"/>
            <w:vMerge/>
          </w:tcPr>
          <w:p w14:paraId="1FD1A88F" w14:textId="77777777" w:rsidR="00702B86" w:rsidRDefault="00702B86" w:rsidP="005D4227"/>
        </w:tc>
        <w:tc>
          <w:tcPr>
            <w:tcW w:w="1543" w:type="dxa"/>
          </w:tcPr>
          <w:p w14:paraId="493C3FC1" w14:textId="77777777" w:rsidR="00702B86" w:rsidRDefault="00702B86" w:rsidP="005D4227">
            <w:pPr>
              <w:pStyle w:val="TableParagraph"/>
            </w:pPr>
          </w:p>
        </w:tc>
        <w:tc>
          <w:tcPr>
            <w:tcW w:w="1524" w:type="dxa"/>
          </w:tcPr>
          <w:p w14:paraId="2766A5BB" w14:textId="77777777" w:rsidR="00702B86" w:rsidRDefault="00702B86" w:rsidP="005D4227">
            <w:pPr>
              <w:pStyle w:val="TableParagraph"/>
            </w:pPr>
          </w:p>
        </w:tc>
        <w:tc>
          <w:tcPr>
            <w:tcW w:w="1543" w:type="dxa"/>
            <w:vMerge w:val="restart"/>
          </w:tcPr>
          <w:p w14:paraId="27F0CFE0" w14:textId="77777777" w:rsidR="00702B86" w:rsidRDefault="00702B86" w:rsidP="005D4227">
            <w:pPr>
              <w:pStyle w:val="TableParagraph"/>
            </w:pPr>
          </w:p>
        </w:tc>
      </w:tr>
      <w:tr w:rsidR="00702B86" w14:paraId="35E0299A" w14:textId="77777777" w:rsidTr="00702B86">
        <w:trPr>
          <w:trHeight w:val="953"/>
        </w:trPr>
        <w:tc>
          <w:tcPr>
            <w:tcW w:w="1528" w:type="dxa"/>
          </w:tcPr>
          <w:p w14:paraId="7277AFA5" w14:textId="39576750" w:rsidR="00702B86" w:rsidRDefault="00702B86" w:rsidP="005D4227">
            <w:pPr>
              <w:pStyle w:val="TableParagraph"/>
            </w:pPr>
          </w:p>
        </w:tc>
        <w:tc>
          <w:tcPr>
            <w:tcW w:w="4645" w:type="dxa"/>
            <w:gridSpan w:val="2"/>
          </w:tcPr>
          <w:p w14:paraId="749A3D08" w14:textId="058AEC13" w:rsidR="00702B86" w:rsidRDefault="00F12FC6" w:rsidP="00CF68CB">
            <w:pPr>
              <w:pStyle w:val="TableParagraph"/>
              <w:ind w:left="113"/>
            </w:pPr>
            <w:r>
              <w:rPr>
                <w:rFonts w:ascii="Open Sans" w:hAnsi="Open Sans" w:cs="Open Sans"/>
              </w:rPr>
              <w:t xml:space="preserve">You can email enquiries </w:t>
            </w:r>
            <w:r w:rsidR="00E41F44">
              <w:rPr>
                <w:rFonts w:ascii="Open Sans" w:hAnsi="Open Sans" w:cs="Open Sans"/>
              </w:rPr>
              <w:t xml:space="preserve">regarding the use and re-use of this resource </w:t>
            </w:r>
            <w:r>
              <w:rPr>
                <w:rFonts w:ascii="Open Sans" w:hAnsi="Open Sans" w:cs="Open Sans"/>
              </w:rPr>
              <w:t xml:space="preserve">to     </w:t>
            </w:r>
            <w:hyperlink r:id="rId17" w:history="1">
              <w:r w:rsidRPr="00F57C2E">
                <w:rPr>
                  <w:rStyle w:val="Hyperlink"/>
                  <w:rFonts w:ascii="Open Sans" w:hAnsi="Open Sans" w:cs="Open Sans"/>
                </w:rPr>
                <w:t>psi@nationalarchives.gsi.gov.uk</w:t>
              </w:r>
            </w:hyperlink>
            <w:r>
              <w:rPr>
                <w:rFonts w:ascii="Open Sans" w:hAnsi="Open Sans" w:cs="Open Sans"/>
              </w:rPr>
              <w:t xml:space="preserve"> </w:t>
            </w:r>
          </w:p>
        </w:tc>
        <w:tc>
          <w:tcPr>
            <w:tcW w:w="3067" w:type="dxa"/>
            <w:gridSpan w:val="2"/>
          </w:tcPr>
          <w:p w14:paraId="5C2451EB" w14:textId="77777777" w:rsidR="00702B86" w:rsidRDefault="00702B86" w:rsidP="005D4227">
            <w:pPr>
              <w:pStyle w:val="TableParagraph"/>
            </w:pPr>
          </w:p>
        </w:tc>
        <w:tc>
          <w:tcPr>
            <w:tcW w:w="1543" w:type="dxa"/>
            <w:vMerge/>
          </w:tcPr>
          <w:p w14:paraId="78678181" w14:textId="77777777" w:rsidR="00702B86" w:rsidRDefault="00702B86" w:rsidP="005D4227"/>
        </w:tc>
      </w:tr>
      <w:tr w:rsidR="00702B86" w14:paraId="4CC15507" w14:textId="77777777" w:rsidTr="00702B86">
        <w:trPr>
          <w:trHeight w:val="448"/>
        </w:trPr>
        <w:tc>
          <w:tcPr>
            <w:tcW w:w="6173" w:type="dxa"/>
            <w:gridSpan w:val="3"/>
          </w:tcPr>
          <w:p w14:paraId="73A8B69C" w14:textId="31E43928" w:rsidR="00702B86" w:rsidRPr="00494670" w:rsidRDefault="00702B86" w:rsidP="005D4227">
            <w:pPr>
              <w:pStyle w:val="TableParagraph"/>
            </w:pPr>
            <w:r>
              <w:t xml:space="preserve">Version </w:t>
            </w:r>
            <w:r w:rsidR="00E41F44">
              <w:t>3</w:t>
            </w:r>
            <w:r>
              <w:t>.</w:t>
            </w:r>
            <w:r w:rsidR="00471DA3">
              <w:t>1</w:t>
            </w:r>
          </w:p>
        </w:tc>
        <w:tc>
          <w:tcPr>
            <w:tcW w:w="3067" w:type="dxa"/>
            <w:gridSpan w:val="2"/>
          </w:tcPr>
          <w:p w14:paraId="2A726B52" w14:textId="48A7186C" w:rsidR="00702B86" w:rsidRPr="00494670" w:rsidRDefault="00471DA3" w:rsidP="005D4227">
            <w:pPr>
              <w:pStyle w:val="TableParagraph"/>
            </w:pPr>
            <w:r>
              <w:t>October 2026</w:t>
            </w:r>
          </w:p>
        </w:tc>
        <w:tc>
          <w:tcPr>
            <w:tcW w:w="1543" w:type="dxa"/>
            <w:vMerge/>
          </w:tcPr>
          <w:p w14:paraId="028BEAF4" w14:textId="77777777" w:rsidR="00702B86" w:rsidRDefault="00702B86" w:rsidP="005D4227"/>
        </w:tc>
      </w:tr>
    </w:tbl>
    <w:p w14:paraId="613DE9A2" w14:textId="23331D12" w:rsidR="00630040" w:rsidRDefault="00630040" w:rsidP="005D4227"/>
    <w:p w14:paraId="613DE9CD" w14:textId="77777777" w:rsidR="00224119" w:rsidRDefault="00224119" w:rsidP="005D4227">
      <w:pPr>
        <w:sectPr w:rsidR="00224119" w:rsidSect="00702B86">
          <w:footerReference w:type="default" r:id="rId18"/>
          <w:pgSz w:w="11906" w:h="16838" w:code="9"/>
          <w:pgMar w:top="568" w:right="720" w:bottom="720" w:left="720" w:header="1701" w:footer="1134" w:gutter="0"/>
          <w:cols w:space="708"/>
          <w:titlePg/>
          <w:docGrid w:linePitch="360"/>
        </w:sectPr>
      </w:pPr>
    </w:p>
    <w:p w14:paraId="613DE9CE" w14:textId="77777777" w:rsidR="00224119" w:rsidRPr="00C61299" w:rsidRDefault="00224119" w:rsidP="005D4227"/>
    <w:p w14:paraId="241B7FF2" w14:textId="77777777" w:rsidR="005E649F" w:rsidRPr="005E649F" w:rsidRDefault="005E649F" w:rsidP="005E649F">
      <w:pPr>
        <w:pStyle w:val="H2"/>
        <w:rPr>
          <w:b/>
        </w:rPr>
      </w:pPr>
      <w:r w:rsidRPr="005E649F">
        <w:rPr>
          <w:b/>
        </w:rPr>
        <w:t>Who should read this?</w:t>
      </w:r>
    </w:p>
    <w:p w14:paraId="1AE3BFCA" w14:textId="77777777" w:rsidR="003A5F40" w:rsidRPr="00306E92" w:rsidRDefault="003A5F40" w:rsidP="00306E92"/>
    <w:p w14:paraId="33AFFE0E" w14:textId="77777777" w:rsidR="005E649F" w:rsidRPr="005E649F" w:rsidRDefault="005E649F" w:rsidP="005E649F">
      <w:r w:rsidRPr="005E649F">
        <w:t>Every public and cultural sector body should be clear and transparent about what information it produces, holds or disseminates which is available for re-use under the Re-use of Public Sector Information Regulations 2015 (the ‘2015 Regulations’).</w:t>
      </w:r>
    </w:p>
    <w:p w14:paraId="01B237BB" w14:textId="77777777" w:rsidR="005E649F" w:rsidRPr="005E649F" w:rsidRDefault="005E649F" w:rsidP="005E649F"/>
    <w:p w14:paraId="2D10AFD7" w14:textId="77777777" w:rsidR="005E649F" w:rsidRPr="005E649F" w:rsidRDefault="005E649F" w:rsidP="005E649F">
      <w:bookmarkStart w:id="0" w:name="_Hlk211348286"/>
      <w:r w:rsidRPr="005E649F">
        <w:t>Staff from across your public sector body, including information rights, data protection, communications, copyright, licensing and web content staff should be involved in developing and reviewing your statement.</w:t>
      </w:r>
    </w:p>
    <w:bookmarkEnd w:id="0"/>
    <w:p w14:paraId="77A01ABF" w14:textId="77777777" w:rsidR="003A5F40" w:rsidRDefault="003A5F40" w:rsidP="003A5F40"/>
    <w:p w14:paraId="7D1D3D22" w14:textId="77777777" w:rsidR="005E649F" w:rsidRPr="005E649F" w:rsidRDefault="005E649F" w:rsidP="005E649F">
      <w:pPr>
        <w:rPr>
          <w:rFonts w:ascii="Supria Sans Cond Medium" w:hAnsi="Supria Sans Cond Medium"/>
          <w:b/>
          <w:bCs/>
          <w:sz w:val="36"/>
          <w:szCs w:val="28"/>
        </w:rPr>
      </w:pPr>
      <w:bookmarkStart w:id="1" w:name="_Hlk211348514"/>
      <w:r w:rsidRPr="005E649F">
        <w:rPr>
          <w:rFonts w:ascii="Supria Sans Cond Medium" w:hAnsi="Supria Sans Cond Medium"/>
          <w:b/>
          <w:bCs/>
          <w:sz w:val="36"/>
          <w:szCs w:val="28"/>
        </w:rPr>
        <w:t>Why do I need a statement on re-use?</w:t>
      </w:r>
    </w:p>
    <w:bookmarkEnd w:id="1"/>
    <w:p w14:paraId="613DE9F5" w14:textId="77777777" w:rsidR="00450291" w:rsidRDefault="00450291" w:rsidP="005D4227"/>
    <w:p w14:paraId="62CCEA36" w14:textId="77777777" w:rsidR="005E649F" w:rsidRPr="005E649F" w:rsidRDefault="005E649F" w:rsidP="005E649F">
      <w:r w:rsidRPr="005E649F">
        <w:t xml:space="preserve">A statement will help re-users know up front what material is available for re-use. It will help you meet government requirements for transparency and clarity about your public sector information, its copyright status, and any licensing terms and conditions.  It also relates to defining your </w:t>
      </w:r>
      <w:hyperlink r:id="rId19" w:history="1">
        <w:r w:rsidRPr="005E649F">
          <w:rPr>
            <w:rStyle w:val="Hyperlink"/>
          </w:rPr>
          <w:t>public task</w:t>
        </w:r>
      </w:hyperlink>
      <w:r w:rsidRPr="005E649F">
        <w:t xml:space="preserve">.  </w:t>
      </w:r>
    </w:p>
    <w:p w14:paraId="18A75815" w14:textId="77777777" w:rsidR="005E649F" w:rsidRDefault="005E649F" w:rsidP="005D4227"/>
    <w:p w14:paraId="3AF98841" w14:textId="4E9CEEA0" w:rsidR="005E649F" w:rsidRPr="00227F50" w:rsidRDefault="005E649F" w:rsidP="005E649F">
      <w:pPr>
        <w:pStyle w:val="Heading4"/>
        <w:spacing w:after="0"/>
      </w:pPr>
      <w:r w:rsidRPr="00227F50">
        <w:t>Re</w:t>
      </w:r>
      <w:r>
        <w:t>-use means using information for a different purpose than the one for which it was originally produced, held or disseminated.</w:t>
      </w:r>
    </w:p>
    <w:p w14:paraId="32F06262" w14:textId="77777777" w:rsidR="005E649F" w:rsidRDefault="005E649F" w:rsidP="005D4227"/>
    <w:p w14:paraId="1FBC5587" w14:textId="77777777" w:rsidR="005E649F" w:rsidRDefault="005E649F" w:rsidP="005D4227"/>
    <w:p w14:paraId="1E84408C" w14:textId="77777777" w:rsidR="005E649F" w:rsidRPr="005E649F" w:rsidRDefault="005E649F" w:rsidP="005E649F">
      <w:pPr>
        <w:rPr>
          <w:rFonts w:ascii="Supria Sans Cond Medium" w:hAnsi="Supria Sans Cond Medium"/>
          <w:b/>
          <w:bCs/>
          <w:sz w:val="36"/>
          <w:szCs w:val="28"/>
        </w:rPr>
      </w:pPr>
      <w:r w:rsidRPr="005E649F">
        <w:rPr>
          <w:rFonts w:ascii="Supria Sans Cond Medium" w:hAnsi="Supria Sans Cond Medium"/>
          <w:b/>
          <w:bCs/>
          <w:sz w:val="36"/>
          <w:szCs w:val="28"/>
        </w:rPr>
        <w:t>What is public sector information?</w:t>
      </w:r>
    </w:p>
    <w:p w14:paraId="25A400BD" w14:textId="77777777" w:rsidR="005E649F" w:rsidRDefault="005E649F" w:rsidP="005D4227"/>
    <w:p w14:paraId="708C54A2" w14:textId="77777777" w:rsidR="00A1445D" w:rsidRPr="00A1445D" w:rsidRDefault="00A1445D" w:rsidP="00A1445D">
      <w:r w:rsidRPr="00A1445D">
        <w:t>Any information, whatever its medium (form) – including print, visual, digital or electronic, and sound recordings – produced, held or disseminated by a public sector body is considered public sector information (‘PSI’). Government policy is that as far as possible, public sector information should be freely available to be re-used.</w:t>
      </w:r>
    </w:p>
    <w:p w14:paraId="5297BE2A" w14:textId="77777777" w:rsidR="00A1445D" w:rsidRPr="00A1445D" w:rsidRDefault="00A1445D" w:rsidP="00A1445D"/>
    <w:p w14:paraId="22674014" w14:textId="77777777" w:rsidR="00A1445D" w:rsidRPr="00A1445D" w:rsidRDefault="00A1445D" w:rsidP="00A1445D">
      <w:r w:rsidRPr="00A1445D">
        <w:t>It includes an enormous range: corporate information such as reports and financial data, codes of practice, press releases, raw data, public records, statistics, still and moving images, artefacts, publication schemes, and so on.</w:t>
      </w:r>
    </w:p>
    <w:p w14:paraId="6E120B8A" w14:textId="77777777" w:rsidR="00A1445D" w:rsidRPr="00A1445D" w:rsidRDefault="00A1445D" w:rsidP="00A1445D"/>
    <w:p w14:paraId="4551A9E3" w14:textId="77777777" w:rsidR="00A1445D" w:rsidRPr="00A1445D" w:rsidRDefault="00A1445D" w:rsidP="00A1445D">
      <w:r w:rsidRPr="00A1445D">
        <w:t xml:space="preserve">All public sector bodies are required to make their information available for re-use under standard licences that are as non-restrictive as possible.  There are some re-use and licensing exceptions for cultural bodies and for bodies permitted to charge for information. These are explained in our </w:t>
      </w:r>
      <w:hyperlink r:id="rId20" w:history="1">
        <w:r w:rsidRPr="00A1445D">
          <w:rPr>
            <w:rStyle w:val="Hyperlink"/>
          </w:rPr>
          <w:t>Guidance on the implementation of the Re-use of Public Sector Information Regulations 2015</w:t>
        </w:r>
      </w:hyperlink>
      <w:r w:rsidRPr="00A1445D">
        <w:t>.</w:t>
      </w:r>
    </w:p>
    <w:p w14:paraId="675EC5A2" w14:textId="77777777" w:rsidR="00A1445D" w:rsidRDefault="00A1445D" w:rsidP="00A1445D">
      <w:pPr>
        <w:pStyle w:val="Heading4"/>
        <w:spacing w:after="0"/>
      </w:pPr>
      <w:r>
        <w:lastRenderedPageBreak/>
        <w:t xml:space="preserve">Information with copyright owned by someone other than your public sector body is excluded from the 2015 Regulations. </w:t>
      </w:r>
    </w:p>
    <w:p w14:paraId="17F29151" w14:textId="77777777" w:rsidR="00A1445D" w:rsidRPr="00306E92" w:rsidRDefault="00A1445D" w:rsidP="00306E92"/>
    <w:p w14:paraId="2A5FAE67" w14:textId="77777777" w:rsidR="00A1445D" w:rsidRDefault="00A1445D" w:rsidP="00A1445D">
      <w:pPr>
        <w:pStyle w:val="Heading4"/>
        <w:spacing w:after="0"/>
      </w:pPr>
      <w:r>
        <w:t xml:space="preserve">Information produced or held outside your </w:t>
      </w:r>
      <w:hyperlink r:id="rId21" w:history="1">
        <w:r w:rsidRPr="00A1445D">
          <w:rPr>
            <w:rStyle w:val="Hyperlink"/>
            <w:color w:val="B6DDE8" w:themeColor="accent5" w:themeTint="66"/>
          </w:rPr>
          <w:t>public task</w:t>
        </w:r>
      </w:hyperlink>
      <w:r>
        <w:t xml:space="preserve"> is excluded from the 2015 Regulations. </w:t>
      </w:r>
    </w:p>
    <w:p w14:paraId="5D4B0C61" w14:textId="77777777" w:rsidR="00A1445D" w:rsidRPr="00306E92" w:rsidRDefault="00A1445D" w:rsidP="00306E92"/>
    <w:p w14:paraId="0075345D" w14:textId="6211863A" w:rsidR="00A1445D" w:rsidRDefault="00A1445D" w:rsidP="00A1445D">
      <w:pPr>
        <w:pStyle w:val="Heading4"/>
        <w:spacing w:after="0"/>
      </w:pPr>
      <w:r>
        <w:t>Information must be accessible (not excluded or restricted) to be re-usable.</w:t>
      </w:r>
    </w:p>
    <w:p w14:paraId="395914D3" w14:textId="77777777" w:rsidR="00A1445D" w:rsidRDefault="00A1445D" w:rsidP="00A1445D">
      <w:pPr>
        <w:rPr>
          <w:lang w:val="en"/>
        </w:rPr>
      </w:pPr>
    </w:p>
    <w:p w14:paraId="47D80175" w14:textId="77777777" w:rsidR="00A1445D" w:rsidRPr="00A1445D" w:rsidRDefault="00A1445D" w:rsidP="00A1445D">
      <w:pPr>
        <w:rPr>
          <w:lang w:val="en"/>
        </w:rPr>
      </w:pPr>
    </w:p>
    <w:p w14:paraId="480A3AC8" w14:textId="77777777" w:rsidR="00A1445D" w:rsidRPr="00A1445D" w:rsidRDefault="00A1445D" w:rsidP="00A1445D">
      <w:pPr>
        <w:pStyle w:val="H2"/>
        <w:rPr>
          <w:b/>
        </w:rPr>
      </w:pPr>
      <w:r w:rsidRPr="00A1445D">
        <w:rPr>
          <w:b/>
        </w:rPr>
        <w:t>Publication and review of your statement</w:t>
      </w:r>
    </w:p>
    <w:p w14:paraId="44D4A748" w14:textId="77777777" w:rsidR="003A5F40" w:rsidRPr="00306E92" w:rsidRDefault="003A5F40" w:rsidP="00306E92"/>
    <w:p w14:paraId="77E459A5" w14:textId="77777777" w:rsidR="00A1445D" w:rsidRPr="00A1445D" w:rsidRDefault="00A1445D" w:rsidP="00A1445D">
      <w:r w:rsidRPr="00A1445D">
        <w:t>Keep your statement of re-use updated in accordance with a review schedule that you set.  Review should be periodic, open to public consultation, and published (e.g., on your website).</w:t>
      </w:r>
    </w:p>
    <w:p w14:paraId="0E4FFEAA" w14:textId="77777777" w:rsidR="00A1445D" w:rsidRPr="00A1445D" w:rsidRDefault="00A1445D" w:rsidP="00A1445D"/>
    <w:p w14:paraId="2DE96CA4" w14:textId="77777777" w:rsidR="00A1445D" w:rsidRPr="00A1445D" w:rsidRDefault="00A1445D" w:rsidP="00A1445D">
      <w:r w:rsidRPr="00A1445D">
        <w:t>You should also update your statement to reflect any changes to your public task. Changes may occur following new legislation or machinery of government changes.</w:t>
      </w:r>
    </w:p>
    <w:p w14:paraId="3DD5DA54" w14:textId="77777777" w:rsidR="00912B68" w:rsidRDefault="00912B68" w:rsidP="00912B68"/>
    <w:p w14:paraId="022D729B" w14:textId="77777777" w:rsidR="00A1445D" w:rsidRDefault="00A1445D" w:rsidP="00A1445D">
      <w:pPr>
        <w:rPr>
          <w:rFonts w:ascii="Supria Sans Cond Medium" w:hAnsi="Supria Sans Cond Medium" w:cs="Times New Roman"/>
          <w:b/>
          <w:bCs/>
          <w:sz w:val="36"/>
          <w:szCs w:val="36"/>
        </w:rPr>
      </w:pPr>
      <w:r w:rsidRPr="00A1445D">
        <w:rPr>
          <w:rFonts w:ascii="Supria Sans Cond Medium" w:hAnsi="Supria Sans Cond Medium" w:cs="Times New Roman"/>
          <w:b/>
          <w:bCs/>
          <w:sz w:val="36"/>
          <w:szCs w:val="36"/>
        </w:rPr>
        <w:t>Template</w:t>
      </w:r>
      <w:r w:rsidRPr="00A1445D">
        <w:rPr>
          <w:rFonts w:ascii="Supria Sans Cond Medium" w:hAnsi="Supria Sans Cond Medium" w:cs="Times New Roman"/>
          <w:b/>
          <w:bCs/>
          <w:sz w:val="32"/>
          <w:szCs w:val="28"/>
        </w:rPr>
        <w:t xml:space="preserve"> </w:t>
      </w:r>
      <w:r w:rsidRPr="00A1445D">
        <w:rPr>
          <w:rFonts w:ascii="Supria Sans Cond Medium" w:hAnsi="Supria Sans Cond Medium" w:cs="Times New Roman"/>
          <w:b/>
          <w:bCs/>
          <w:sz w:val="36"/>
          <w:szCs w:val="36"/>
        </w:rPr>
        <w:t>statements</w:t>
      </w:r>
    </w:p>
    <w:p w14:paraId="182D5418" w14:textId="77777777" w:rsidR="00A1445D" w:rsidRDefault="00A1445D" w:rsidP="00A1445D">
      <w:pPr>
        <w:rPr>
          <w:rFonts w:ascii="Supria Sans Cond Medium" w:hAnsi="Supria Sans Cond Medium" w:cs="Times New Roman"/>
          <w:b/>
          <w:bCs/>
          <w:sz w:val="36"/>
          <w:szCs w:val="36"/>
        </w:rPr>
      </w:pPr>
    </w:p>
    <w:p w14:paraId="29628628" w14:textId="77777777" w:rsidR="00A1445D" w:rsidRPr="00A1445D" w:rsidRDefault="00A1445D" w:rsidP="00A1445D">
      <w:pPr>
        <w:rPr>
          <w:rFonts w:ascii="Supria Sans Cond Medium" w:hAnsi="Supria Sans Cond Medium" w:cs="Times New Roman"/>
          <w:b/>
          <w:bCs/>
          <w:sz w:val="32"/>
          <w:szCs w:val="32"/>
        </w:rPr>
      </w:pPr>
      <w:r w:rsidRPr="00A1445D">
        <w:rPr>
          <w:rFonts w:ascii="Supria Sans Cond Medium" w:hAnsi="Supria Sans Cond Medium" w:cs="Times New Roman"/>
          <w:b/>
          <w:bCs/>
          <w:sz w:val="32"/>
          <w:szCs w:val="32"/>
        </w:rPr>
        <w:t>Sample short statement</w:t>
      </w:r>
    </w:p>
    <w:p w14:paraId="48BD7C10" w14:textId="77777777" w:rsidR="00A1445D" w:rsidRPr="004E27FD" w:rsidRDefault="00A1445D" w:rsidP="00A1445D">
      <w:pPr>
        <w:pStyle w:val="TNABullet"/>
        <w:numPr>
          <w:ilvl w:val="0"/>
          <w:numId w:val="0"/>
        </w:numPr>
      </w:pPr>
    </w:p>
    <w:p w14:paraId="2FE3AAA7" w14:textId="77777777" w:rsidR="00A1445D" w:rsidRPr="00A1445D" w:rsidRDefault="00A1445D" w:rsidP="00F61E0D">
      <w:pPr>
        <w:pStyle w:val="TNABullet"/>
        <w:numPr>
          <w:ilvl w:val="0"/>
          <w:numId w:val="44"/>
        </w:numPr>
        <w:spacing w:before="240"/>
      </w:pPr>
      <w:r w:rsidRPr="00A1445D">
        <w:t>State that you are a public sector body [under statute or by common administrative practice]</w:t>
      </w:r>
    </w:p>
    <w:p w14:paraId="4C168296" w14:textId="77777777" w:rsidR="00A1445D" w:rsidRPr="00A1445D" w:rsidRDefault="00A1445D" w:rsidP="00F61E0D">
      <w:pPr>
        <w:pStyle w:val="TNABullet"/>
        <w:numPr>
          <w:ilvl w:val="0"/>
          <w:numId w:val="44"/>
        </w:numPr>
        <w:spacing w:before="240"/>
      </w:pPr>
      <w:r w:rsidRPr="00A1445D">
        <w:t>Link to relevant legislation</w:t>
      </w:r>
    </w:p>
    <w:p w14:paraId="169C9DFE" w14:textId="77777777" w:rsidR="00A1445D" w:rsidRPr="00A1445D" w:rsidRDefault="00A1445D" w:rsidP="00F61E0D">
      <w:pPr>
        <w:pStyle w:val="TNABullet"/>
        <w:numPr>
          <w:ilvl w:val="0"/>
          <w:numId w:val="44"/>
        </w:numPr>
        <w:spacing w:before="240"/>
      </w:pPr>
      <w:r w:rsidRPr="00A1445D">
        <w:t xml:space="preserve">Describe your public task or link to your statement of public task </w:t>
      </w:r>
    </w:p>
    <w:p w14:paraId="1165E986" w14:textId="77777777" w:rsidR="00A1445D" w:rsidRPr="00A1445D" w:rsidRDefault="00A1445D" w:rsidP="00F61E0D">
      <w:pPr>
        <w:pStyle w:val="TNABullet"/>
        <w:numPr>
          <w:ilvl w:val="0"/>
          <w:numId w:val="44"/>
        </w:numPr>
        <w:spacing w:before="240"/>
      </w:pPr>
      <w:r w:rsidRPr="00A1445D">
        <w:t xml:space="preserve">Link to your </w:t>
      </w:r>
      <w:hyperlink r:id="rId22" w:history="1">
        <w:r w:rsidRPr="00A1445D">
          <w:rPr>
            <w:rStyle w:val="Hyperlink"/>
          </w:rPr>
          <w:t>publication scheme</w:t>
        </w:r>
      </w:hyperlink>
      <w:r w:rsidRPr="00A1445D">
        <w:t>/</w:t>
      </w:r>
      <w:hyperlink r:id="rId23" w:history="1">
        <w:r w:rsidRPr="00A1445D">
          <w:rPr>
            <w:rStyle w:val="Hyperlink"/>
          </w:rPr>
          <w:t>information asset list</w:t>
        </w:r>
      </w:hyperlink>
    </w:p>
    <w:p w14:paraId="0DBC81C4" w14:textId="77777777" w:rsidR="00A1445D" w:rsidRPr="00A1445D" w:rsidRDefault="00A1445D" w:rsidP="00F61E0D">
      <w:pPr>
        <w:pStyle w:val="TNABullet"/>
        <w:numPr>
          <w:ilvl w:val="0"/>
          <w:numId w:val="44"/>
        </w:numPr>
        <w:spacing w:before="240"/>
      </w:pPr>
      <w:r w:rsidRPr="00A1445D">
        <w:t xml:space="preserve">Describe your licensing and any permitted conditions </w:t>
      </w:r>
    </w:p>
    <w:p w14:paraId="06C5F89C" w14:textId="77777777" w:rsidR="00F61E0D" w:rsidRDefault="00A1445D" w:rsidP="00F61E0D">
      <w:pPr>
        <w:pStyle w:val="TNABullet"/>
        <w:numPr>
          <w:ilvl w:val="0"/>
          <w:numId w:val="44"/>
        </w:numPr>
        <w:spacing w:before="240"/>
      </w:pPr>
      <w:r w:rsidRPr="00A1445D">
        <w:t>Describe how you determine charges, if any (if you are permitted to charge above marginal cost)</w:t>
      </w:r>
    </w:p>
    <w:p w14:paraId="48D58A09" w14:textId="1890D19B" w:rsidR="00230C57" w:rsidRPr="004E27FD" w:rsidRDefault="00A1445D" w:rsidP="00F61E0D">
      <w:pPr>
        <w:pStyle w:val="TNABullet"/>
        <w:numPr>
          <w:ilvl w:val="0"/>
          <w:numId w:val="44"/>
        </w:numPr>
        <w:spacing w:before="240"/>
      </w:pPr>
      <w:r w:rsidRPr="00A1445D">
        <w:t>How to request re-use</w:t>
      </w:r>
    </w:p>
    <w:p w14:paraId="21FB8CF0" w14:textId="77777777" w:rsidR="00E37065" w:rsidRDefault="00E37065" w:rsidP="00F61E0D">
      <w:pPr>
        <w:pStyle w:val="TNABullet"/>
        <w:numPr>
          <w:ilvl w:val="0"/>
          <w:numId w:val="0"/>
        </w:numPr>
        <w:spacing w:before="240"/>
        <w:ind w:left="720" w:hanging="360"/>
      </w:pPr>
    </w:p>
    <w:p w14:paraId="1CDA71E7" w14:textId="14D3922C" w:rsidR="00F61E0D" w:rsidRDefault="00F61E0D" w:rsidP="00F61E0D">
      <w:pPr>
        <w:rPr>
          <w:rFonts w:ascii="Supria Sans Cond Medium" w:hAnsi="Supria Sans Cond Medium" w:cs="Times New Roman"/>
          <w:b/>
          <w:bCs/>
          <w:sz w:val="32"/>
          <w:szCs w:val="32"/>
        </w:rPr>
      </w:pPr>
      <w:r w:rsidRPr="00A1445D">
        <w:rPr>
          <w:rFonts w:ascii="Supria Sans Cond Medium" w:hAnsi="Supria Sans Cond Medium" w:cs="Times New Roman"/>
          <w:b/>
          <w:bCs/>
          <w:sz w:val="32"/>
          <w:szCs w:val="32"/>
        </w:rPr>
        <w:lastRenderedPageBreak/>
        <w:t xml:space="preserve">Sample </w:t>
      </w:r>
      <w:r>
        <w:rPr>
          <w:rFonts w:ascii="Supria Sans Cond Medium" w:hAnsi="Supria Sans Cond Medium" w:cs="Times New Roman"/>
          <w:b/>
          <w:bCs/>
          <w:sz w:val="32"/>
          <w:szCs w:val="32"/>
        </w:rPr>
        <w:t>detailed</w:t>
      </w:r>
      <w:r w:rsidRPr="00A1445D">
        <w:rPr>
          <w:rFonts w:ascii="Supria Sans Cond Medium" w:hAnsi="Supria Sans Cond Medium" w:cs="Times New Roman"/>
          <w:b/>
          <w:bCs/>
          <w:sz w:val="32"/>
          <w:szCs w:val="32"/>
        </w:rPr>
        <w:t xml:space="preserve"> statement</w:t>
      </w:r>
    </w:p>
    <w:p w14:paraId="4481C7FB" w14:textId="77777777" w:rsidR="00F61E0D" w:rsidRDefault="00F61E0D" w:rsidP="00F61E0D">
      <w:pPr>
        <w:rPr>
          <w:rFonts w:ascii="Supria Sans Cond Medium" w:hAnsi="Supria Sans Cond Medium" w:cs="Times New Roman"/>
          <w:b/>
          <w:bCs/>
          <w:sz w:val="32"/>
          <w:szCs w:val="32"/>
        </w:rPr>
      </w:pPr>
    </w:p>
    <w:p w14:paraId="468BF69D" w14:textId="77777777" w:rsidR="00F61E0D" w:rsidRPr="00F61E0D" w:rsidRDefault="00F61E0D" w:rsidP="00F61E0D">
      <w:pPr>
        <w:rPr>
          <w:b/>
          <w:bCs/>
        </w:rPr>
      </w:pPr>
      <w:r w:rsidRPr="00F61E0D">
        <w:rPr>
          <w:b/>
          <w:bCs/>
        </w:rPr>
        <w:t xml:space="preserve">Re-use of [Name of Public Sector Body] Public Sector Information </w:t>
      </w:r>
    </w:p>
    <w:p w14:paraId="0280B3F0" w14:textId="77777777" w:rsidR="00F61E0D" w:rsidRPr="00F61E0D" w:rsidRDefault="00F61E0D" w:rsidP="00F61E0D"/>
    <w:p w14:paraId="1E83BBEE" w14:textId="77777777" w:rsidR="00F61E0D" w:rsidRPr="00F61E0D" w:rsidRDefault="00F61E0D" w:rsidP="00F61E0D">
      <w:r w:rsidRPr="00F61E0D">
        <w:t xml:space="preserve">[Name of public sector body] complies with the </w:t>
      </w:r>
      <w:hyperlink r:id="rId24" w:history="1">
        <w:r w:rsidRPr="00F61E0D">
          <w:rPr>
            <w:rStyle w:val="Hyperlink"/>
          </w:rPr>
          <w:t>Re-use of Public Sector Information Regulations 2015</w:t>
        </w:r>
      </w:hyperlink>
      <w:r w:rsidRPr="00F61E0D">
        <w:t xml:space="preserve"> and we encourage the re-use of the information that we produce, hold and disseminate in line with Government policy. </w:t>
      </w:r>
    </w:p>
    <w:p w14:paraId="3ECD66B7" w14:textId="77777777" w:rsidR="00F61E0D" w:rsidRPr="00F61E0D" w:rsidRDefault="00F61E0D" w:rsidP="00F61E0D"/>
    <w:p w14:paraId="68EA4F5F" w14:textId="77777777" w:rsidR="00F61E0D" w:rsidRPr="00F61E0D" w:rsidRDefault="00F61E0D" w:rsidP="00F61E0D">
      <w:r w:rsidRPr="00F61E0D">
        <w:t xml:space="preserve">We are open and transparent, and treat all applications to re-use in a fair and non-discriminatory way. </w:t>
      </w:r>
    </w:p>
    <w:p w14:paraId="7FF3E7FE" w14:textId="77777777" w:rsidR="00F61E0D" w:rsidRPr="00F61E0D" w:rsidRDefault="00F61E0D" w:rsidP="00F61E0D"/>
    <w:p w14:paraId="4B17FE79" w14:textId="77777777" w:rsidR="00F61E0D" w:rsidRPr="00F61E0D" w:rsidRDefault="00F61E0D" w:rsidP="00F61E0D">
      <w:r w:rsidRPr="00F61E0D">
        <w:t>Here are details of how we meet our re-use responsibilities:</w:t>
      </w:r>
    </w:p>
    <w:p w14:paraId="03507F84" w14:textId="77777777" w:rsidR="00F61E0D" w:rsidRPr="004E27FD" w:rsidRDefault="00F61E0D" w:rsidP="00F61E0D">
      <w:pPr>
        <w:pStyle w:val="TNABullet"/>
        <w:numPr>
          <w:ilvl w:val="0"/>
          <w:numId w:val="0"/>
        </w:numPr>
      </w:pPr>
    </w:p>
    <w:p w14:paraId="0CD1E6CA" w14:textId="77777777" w:rsidR="00F61E0D" w:rsidRPr="00F61E0D" w:rsidRDefault="00F61E0D" w:rsidP="00F61E0D">
      <w:pPr>
        <w:pStyle w:val="ListParagraph"/>
        <w:numPr>
          <w:ilvl w:val="0"/>
          <w:numId w:val="45"/>
        </w:numPr>
        <w:spacing w:line="360" w:lineRule="auto"/>
        <w:contextualSpacing/>
      </w:pPr>
      <w:r w:rsidRPr="00F61E0D">
        <w:t xml:space="preserve">re-use conditions / standard licence terms or </w:t>
      </w:r>
      <w:hyperlink r:id="rId25" w:history="1">
        <w:r w:rsidRPr="00F61E0D">
          <w:rPr>
            <w:rStyle w:val="Hyperlink"/>
          </w:rPr>
          <w:t>Open Government Licence</w:t>
        </w:r>
      </w:hyperlink>
      <w:r w:rsidRPr="00F61E0D">
        <w:t xml:space="preserve">  [</w:t>
      </w:r>
      <w:r w:rsidRPr="00F61E0D">
        <w:rPr>
          <w:i/>
        </w:rPr>
        <w:t>see additional statements below</w:t>
      </w:r>
      <w:r w:rsidRPr="00F61E0D">
        <w:t>]</w:t>
      </w:r>
    </w:p>
    <w:p w14:paraId="67774C83" w14:textId="77777777" w:rsidR="00F61E0D" w:rsidRPr="006C6747" w:rsidRDefault="00F61E0D" w:rsidP="00F61E0D">
      <w:pPr>
        <w:pStyle w:val="ListParagraph"/>
        <w:numPr>
          <w:ilvl w:val="0"/>
          <w:numId w:val="45"/>
        </w:numPr>
        <w:spacing w:line="360" w:lineRule="auto"/>
        <w:contextualSpacing/>
        <w:rPr>
          <w:rFonts w:ascii="Bliss Regular" w:hAnsi="Bliss Regular"/>
        </w:rPr>
      </w:pPr>
      <w:r w:rsidRPr="00F61E0D">
        <w:t>publication of information about charging [insert link</w:t>
      </w:r>
      <w:r w:rsidRPr="006C6747">
        <w:rPr>
          <w:rFonts w:ascii="Bliss Regular" w:hAnsi="Bliss Regular"/>
        </w:rPr>
        <w:t xml:space="preserve">] </w:t>
      </w:r>
    </w:p>
    <w:p w14:paraId="26DF3B03" w14:textId="77777777" w:rsidR="00F61E0D" w:rsidRPr="00F61E0D" w:rsidRDefault="00F61E0D" w:rsidP="00F61E0D">
      <w:pPr>
        <w:pStyle w:val="ListParagraph"/>
        <w:numPr>
          <w:ilvl w:val="0"/>
          <w:numId w:val="45"/>
        </w:numPr>
        <w:spacing w:line="360" w:lineRule="auto"/>
        <w:contextualSpacing/>
      </w:pPr>
      <w:r w:rsidRPr="00F61E0D">
        <w:t xml:space="preserve">asset list of main information that can be re-used [insert link] </w:t>
      </w:r>
    </w:p>
    <w:p w14:paraId="66A4327F" w14:textId="77777777" w:rsidR="00F61E0D" w:rsidRDefault="00F61E0D" w:rsidP="00F61E0D">
      <w:pPr>
        <w:pStyle w:val="ListParagraph"/>
        <w:numPr>
          <w:ilvl w:val="0"/>
          <w:numId w:val="45"/>
        </w:numPr>
        <w:spacing w:line="360" w:lineRule="auto"/>
        <w:contextualSpacing/>
      </w:pPr>
      <w:r w:rsidRPr="00F61E0D">
        <w:t xml:space="preserve">details of any exclusive agreements [insert link] </w:t>
      </w:r>
    </w:p>
    <w:p w14:paraId="677C0BB8" w14:textId="30B69781" w:rsidR="00F61E0D" w:rsidRDefault="00F61E0D" w:rsidP="00F61E0D">
      <w:pPr>
        <w:pStyle w:val="ListParagraph"/>
        <w:numPr>
          <w:ilvl w:val="0"/>
          <w:numId w:val="45"/>
        </w:numPr>
        <w:spacing w:line="360" w:lineRule="auto"/>
      </w:pPr>
      <w:r w:rsidRPr="00F61E0D">
        <w:t xml:space="preserve">details of how to make a complaint under the 2015 Regulations [insert link] </w:t>
      </w:r>
    </w:p>
    <w:p w14:paraId="789F1940" w14:textId="77777777" w:rsidR="00F61E0D" w:rsidRPr="00340004" w:rsidRDefault="00F61E0D" w:rsidP="00F61E0D">
      <w:pPr>
        <w:keepNext/>
        <w:rPr>
          <w:b/>
          <w:bCs/>
        </w:rPr>
      </w:pPr>
      <w:r w:rsidRPr="00340004">
        <w:rPr>
          <w:b/>
          <w:bCs/>
        </w:rPr>
        <w:t>Add if you use the Open Government Licence:</w:t>
      </w:r>
    </w:p>
    <w:p w14:paraId="0A98AB42" w14:textId="77777777" w:rsidR="00F61E0D" w:rsidRPr="006C6747" w:rsidRDefault="00F61E0D" w:rsidP="00F61E0D">
      <w:pPr>
        <w:keepNext/>
        <w:rPr>
          <w:rFonts w:ascii="Bliss Regular" w:hAnsi="Bliss Regular"/>
        </w:rPr>
      </w:pPr>
    </w:p>
    <w:p w14:paraId="1DEEB1F6" w14:textId="77777777" w:rsidR="00F61E0D" w:rsidRPr="00340004" w:rsidRDefault="00F61E0D" w:rsidP="00F61E0D">
      <w:pPr>
        <w:keepNext/>
      </w:pPr>
      <w:r w:rsidRPr="00340004">
        <w:t>You are free to:</w:t>
      </w:r>
    </w:p>
    <w:p w14:paraId="6874ED7C" w14:textId="77777777" w:rsidR="00F61E0D" w:rsidRDefault="00F61E0D" w:rsidP="00F61E0D">
      <w:pPr>
        <w:spacing w:line="360" w:lineRule="auto"/>
      </w:pPr>
    </w:p>
    <w:p w14:paraId="313593B1" w14:textId="77777777" w:rsidR="00340004" w:rsidRPr="00340004" w:rsidRDefault="00340004" w:rsidP="00340004">
      <w:pPr>
        <w:pStyle w:val="ListParagraph"/>
        <w:numPr>
          <w:ilvl w:val="0"/>
          <w:numId w:val="45"/>
        </w:numPr>
        <w:spacing w:line="360" w:lineRule="auto"/>
        <w:contextualSpacing/>
      </w:pPr>
      <w:r w:rsidRPr="00340004">
        <w:t>copy, publish, distribute and transmit the information on our website (except for logos and insignia)</w:t>
      </w:r>
    </w:p>
    <w:p w14:paraId="3EEB82C2" w14:textId="77777777" w:rsidR="00340004" w:rsidRPr="00340004" w:rsidRDefault="00340004" w:rsidP="00340004">
      <w:pPr>
        <w:pStyle w:val="ListParagraph"/>
        <w:numPr>
          <w:ilvl w:val="0"/>
          <w:numId w:val="45"/>
        </w:numPr>
        <w:spacing w:line="360" w:lineRule="auto"/>
        <w:contextualSpacing/>
      </w:pPr>
      <w:r w:rsidRPr="00340004">
        <w:t>adapt the information</w:t>
      </w:r>
    </w:p>
    <w:p w14:paraId="5E884103" w14:textId="796932E2" w:rsidR="00340004" w:rsidRPr="00340004" w:rsidRDefault="00340004" w:rsidP="00340004">
      <w:pPr>
        <w:pStyle w:val="ListParagraph"/>
        <w:numPr>
          <w:ilvl w:val="0"/>
          <w:numId w:val="45"/>
        </w:numPr>
        <w:spacing w:line="360" w:lineRule="auto"/>
        <w:contextualSpacing/>
      </w:pPr>
      <w:r w:rsidRPr="00340004">
        <w:t xml:space="preserve">exploit the information </w:t>
      </w:r>
      <w:r>
        <w:t>commercially and</w:t>
      </w:r>
      <w:r w:rsidRPr="00340004">
        <w:t xml:space="preserve"> non-commercially </w:t>
      </w:r>
    </w:p>
    <w:p w14:paraId="4B6CAD59" w14:textId="4A2E3F33" w:rsidR="00F61E0D" w:rsidRDefault="00340004" w:rsidP="00F61E0D">
      <w:pPr>
        <w:spacing w:line="360" w:lineRule="auto"/>
      </w:pPr>
      <w:r>
        <w:t>and you must attribute us as the source of the information.</w:t>
      </w:r>
    </w:p>
    <w:p w14:paraId="6E903DF1" w14:textId="1C50F837" w:rsidR="00340004" w:rsidRPr="00340004" w:rsidRDefault="00340004" w:rsidP="00340004">
      <w:pPr>
        <w:keepNext/>
        <w:rPr>
          <w:b/>
          <w:bCs/>
        </w:rPr>
      </w:pPr>
      <w:r w:rsidRPr="00340004">
        <w:rPr>
          <w:b/>
          <w:bCs/>
        </w:rPr>
        <w:t xml:space="preserve">Add if you use </w:t>
      </w:r>
      <w:r>
        <w:rPr>
          <w:b/>
          <w:bCs/>
        </w:rPr>
        <w:t>a Non-commercial Government</w:t>
      </w:r>
      <w:r w:rsidRPr="00340004">
        <w:rPr>
          <w:b/>
          <w:bCs/>
        </w:rPr>
        <w:t xml:space="preserve"> Licence:</w:t>
      </w:r>
    </w:p>
    <w:p w14:paraId="2EA53333" w14:textId="77777777" w:rsidR="00340004" w:rsidRPr="006C6747" w:rsidRDefault="00340004" w:rsidP="00340004">
      <w:pPr>
        <w:keepNext/>
        <w:rPr>
          <w:rFonts w:ascii="Bliss Regular" w:hAnsi="Bliss Regular"/>
        </w:rPr>
      </w:pPr>
    </w:p>
    <w:p w14:paraId="12A9EDB1" w14:textId="77777777" w:rsidR="00340004" w:rsidRPr="00340004" w:rsidRDefault="00340004" w:rsidP="00340004">
      <w:pPr>
        <w:keepNext/>
      </w:pPr>
      <w:r w:rsidRPr="00340004">
        <w:t>You are free to:</w:t>
      </w:r>
    </w:p>
    <w:p w14:paraId="1C1061B1" w14:textId="77777777" w:rsidR="00340004" w:rsidRDefault="00340004" w:rsidP="00340004">
      <w:pPr>
        <w:spacing w:line="360" w:lineRule="auto"/>
      </w:pPr>
    </w:p>
    <w:p w14:paraId="3B80743B" w14:textId="77777777" w:rsidR="00340004" w:rsidRPr="00340004" w:rsidRDefault="00340004" w:rsidP="00340004">
      <w:pPr>
        <w:pStyle w:val="ListParagraph"/>
        <w:numPr>
          <w:ilvl w:val="0"/>
          <w:numId w:val="45"/>
        </w:numPr>
        <w:spacing w:line="360" w:lineRule="auto"/>
        <w:contextualSpacing/>
      </w:pPr>
      <w:r w:rsidRPr="00340004">
        <w:t>copy, publish, distribute and transmit the information on our website (except for logos and insignia)</w:t>
      </w:r>
    </w:p>
    <w:p w14:paraId="49F7C65D" w14:textId="77777777" w:rsidR="00340004" w:rsidRPr="00340004" w:rsidRDefault="00340004" w:rsidP="00340004">
      <w:pPr>
        <w:pStyle w:val="ListParagraph"/>
        <w:numPr>
          <w:ilvl w:val="0"/>
          <w:numId w:val="45"/>
        </w:numPr>
        <w:spacing w:line="360" w:lineRule="auto"/>
        <w:contextualSpacing/>
      </w:pPr>
      <w:r w:rsidRPr="00340004">
        <w:lastRenderedPageBreak/>
        <w:t>adapt the information</w:t>
      </w:r>
    </w:p>
    <w:p w14:paraId="4181A9D6" w14:textId="77777777" w:rsidR="00340004" w:rsidRPr="00340004" w:rsidRDefault="00340004" w:rsidP="00340004">
      <w:pPr>
        <w:pStyle w:val="ListParagraph"/>
        <w:numPr>
          <w:ilvl w:val="0"/>
          <w:numId w:val="45"/>
        </w:numPr>
        <w:spacing w:line="360" w:lineRule="auto"/>
        <w:contextualSpacing/>
      </w:pPr>
      <w:r w:rsidRPr="00340004">
        <w:t xml:space="preserve">exploit the information only non-commercially </w:t>
      </w:r>
    </w:p>
    <w:p w14:paraId="265D5E98" w14:textId="77777777" w:rsidR="00340004" w:rsidRDefault="00340004" w:rsidP="00340004">
      <w:pPr>
        <w:spacing w:line="360" w:lineRule="auto"/>
      </w:pPr>
      <w:r>
        <w:t>and you must attribute us as the source of the information.</w:t>
      </w:r>
    </w:p>
    <w:p w14:paraId="60F12A0E" w14:textId="77777777" w:rsidR="00F61E0D" w:rsidRDefault="00F61E0D" w:rsidP="00F61E0D">
      <w:pPr>
        <w:spacing w:line="360" w:lineRule="auto"/>
      </w:pPr>
    </w:p>
    <w:p w14:paraId="6252DC8A" w14:textId="4D233185" w:rsidR="00340004" w:rsidRPr="00340004" w:rsidRDefault="00340004" w:rsidP="00340004">
      <w:pPr>
        <w:keepNext/>
        <w:rPr>
          <w:b/>
          <w:bCs/>
        </w:rPr>
      </w:pPr>
      <w:r w:rsidRPr="00340004">
        <w:rPr>
          <w:b/>
          <w:bCs/>
        </w:rPr>
        <w:t xml:space="preserve">Add if you use </w:t>
      </w:r>
      <w:r>
        <w:rPr>
          <w:b/>
          <w:bCs/>
        </w:rPr>
        <w:t>a Charged</w:t>
      </w:r>
      <w:r w:rsidRPr="00340004">
        <w:rPr>
          <w:b/>
          <w:bCs/>
        </w:rPr>
        <w:t xml:space="preserve"> Licence:</w:t>
      </w:r>
    </w:p>
    <w:p w14:paraId="1FE382A9" w14:textId="77777777" w:rsidR="00340004" w:rsidRPr="006C6747" w:rsidRDefault="00340004" w:rsidP="00340004">
      <w:pPr>
        <w:keepNext/>
        <w:rPr>
          <w:rFonts w:ascii="Bliss Regular" w:hAnsi="Bliss Regular"/>
        </w:rPr>
      </w:pPr>
    </w:p>
    <w:p w14:paraId="76184FC7" w14:textId="7BDCB4E3" w:rsidR="00340004" w:rsidRPr="00340004" w:rsidRDefault="00340004" w:rsidP="00340004">
      <w:pPr>
        <w:keepNext/>
      </w:pPr>
      <w:r w:rsidRPr="00340004">
        <w:t xml:space="preserve">You </w:t>
      </w:r>
      <w:r>
        <w:t>may re-use the information, for example by</w:t>
      </w:r>
      <w:r w:rsidRPr="00340004">
        <w:t>:</w:t>
      </w:r>
    </w:p>
    <w:p w14:paraId="1DB982F3" w14:textId="77777777" w:rsidR="00340004" w:rsidRDefault="00340004" w:rsidP="00340004">
      <w:pPr>
        <w:spacing w:line="360" w:lineRule="auto"/>
      </w:pPr>
    </w:p>
    <w:p w14:paraId="1376F02E" w14:textId="19EE27F6" w:rsidR="00340004" w:rsidRDefault="00340004" w:rsidP="00A90F0B">
      <w:pPr>
        <w:pStyle w:val="ListParagraph"/>
        <w:numPr>
          <w:ilvl w:val="0"/>
          <w:numId w:val="45"/>
        </w:numPr>
        <w:spacing w:line="360" w:lineRule="auto"/>
        <w:contextualSpacing/>
      </w:pPr>
      <w:r w:rsidRPr="00340004">
        <w:t>copy</w:t>
      </w:r>
      <w:r>
        <w:t>ing</w:t>
      </w:r>
      <w:r w:rsidRPr="00340004">
        <w:t>, publish</w:t>
      </w:r>
      <w:r>
        <w:t>ing</w:t>
      </w:r>
      <w:r w:rsidRPr="00340004">
        <w:t>, distribut</w:t>
      </w:r>
      <w:r>
        <w:t>ing</w:t>
      </w:r>
      <w:r w:rsidRPr="00340004">
        <w:t xml:space="preserve"> and transmit</w:t>
      </w:r>
      <w:r>
        <w:t>ting it</w:t>
      </w:r>
    </w:p>
    <w:p w14:paraId="217B2671" w14:textId="569172C6" w:rsidR="00340004" w:rsidRPr="00340004" w:rsidRDefault="00340004" w:rsidP="00A90F0B">
      <w:pPr>
        <w:pStyle w:val="ListParagraph"/>
        <w:numPr>
          <w:ilvl w:val="0"/>
          <w:numId w:val="45"/>
        </w:numPr>
        <w:spacing w:line="360" w:lineRule="auto"/>
        <w:contextualSpacing/>
      </w:pPr>
      <w:r>
        <w:t>adapting it</w:t>
      </w:r>
    </w:p>
    <w:p w14:paraId="54E8D214" w14:textId="734280C5" w:rsidR="00340004" w:rsidRPr="00340004" w:rsidRDefault="00340004" w:rsidP="00340004">
      <w:pPr>
        <w:pStyle w:val="ListParagraph"/>
        <w:numPr>
          <w:ilvl w:val="0"/>
          <w:numId w:val="45"/>
        </w:numPr>
        <w:contextualSpacing/>
      </w:pPr>
      <w:r w:rsidRPr="00340004">
        <w:t>exploit</w:t>
      </w:r>
      <w:r>
        <w:t>ing</w:t>
      </w:r>
      <w:r w:rsidRPr="00340004">
        <w:t xml:space="preserve"> </w:t>
      </w:r>
      <w:r>
        <w:t xml:space="preserve">it </w:t>
      </w:r>
      <w:r w:rsidRPr="00340004">
        <w:t xml:space="preserve">commercially </w:t>
      </w:r>
      <w:r>
        <w:t>(including by combining it with other information, data or applications, or your own product)</w:t>
      </w:r>
    </w:p>
    <w:p w14:paraId="4BF660AE" w14:textId="77777777" w:rsidR="00340004" w:rsidRDefault="00340004" w:rsidP="00340004">
      <w:pPr>
        <w:spacing w:line="360" w:lineRule="auto"/>
      </w:pPr>
    </w:p>
    <w:p w14:paraId="2560D023" w14:textId="61E03F86" w:rsidR="00340004" w:rsidRDefault="00340004" w:rsidP="00340004">
      <w:r>
        <w:t>You must not assign or sub-license your rights under this Charged Licence to any other person, unless it is in the context of issuing an end-user licence.</w:t>
      </w:r>
    </w:p>
    <w:p w14:paraId="101200BB" w14:textId="6BD3E2DE" w:rsidR="00E37065" w:rsidRDefault="00340004" w:rsidP="00AC4666">
      <w:pPr>
        <w:pStyle w:val="Heading3"/>
      </w:pPr>
      <w:r>
        <w:t>Resource</w:t>
      </w:r>
      <w:r w:rsidR="00E16DC1">
        <w:t>:</w:t>
      </w:r>
    </w:p>
    <w:p w14:paraId="7F343665" w14:textId="77777777" w:rsidR="00340004" w:rsidRDefault="00340004" w:rsidP="00340004"/>
    <w:p w14:paraId="1DB466FC" w14:textId="77777777" w:rsidR="00340004" w:rsidRPr="00340004" w:rsidRDefault="00340004" w:rsidP="00340004">
      <w:hyperlink r:id="rId26" w:history="1">
        <w:r w:rsidRPr="00340004">
          <w:rPr>
            <w:rStyle w:val="Hyperlink"/>
          </w:rPr>
          <w:t>Template form for requesting re-use</w:t>
        </w:r>
      </w:hyperlink>
      <w:r w:rsidRPr="00340004">
        <w:t xml:space="preserve">  (for public sector bodies to adapt)</w:t>
      </w:r>
    </w:p>
    <w:sectPr w:rsidR="00340004" w:rsidRPr="00340004" w:rsidSect="005F544B">
      <w:footerReference w:type="first" r:id="rId27"/>
      <w:pgSz w:w="11906" w:h="16838" w:code="9"/>
      <w:pgMar w:top="1440" w:right="1440" w:bottom="1440" w:left="1440" w:header="1134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878D5" w14:textId="77777777" w:rsidR="008F0823" w:rsidRDefault="008F0823" w:rsidP="005D4227">
      <w:r>
        <w:separator/>
      </w:r>
    </w:p>
  </w:endnote>
  <w:endnote w:type="continuationSeparator" w:id="0">
    <w:p w14:paraId="0367478E" w14:textId="77777777" w:rsidR="008F0823" w:rsidRDefault="008F0823" w:rsidP="005D4227">
      <w:r>
        <w:continuationSeparator/>
      </w:r>
    </w:p>
  </w:endnote>
  <w:endnote w:type="continuationNotice" w:id="1">
    <w:p w14:paraId="669E204F" w14:textId="77777777" w:rsidR="008F0823" w:rsidRDefault="008F0823" w:rsidP="005D42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upria Sans Cond Medium">
    <w:panose1 w:val="020B0606030203050203"/>
    <w:charset w:val="00"/>
    <w:family w:val="swiss"/>
    <w:notTrueType/>
    <w:pitch w:val="variable"/>
    <w:sig w:usb0="A00000AF" w:usb1="5000205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KDMB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Mono">
    <w:panose1 w:val="00000000000000000000"/>
    <w:charset w:val="00"/>
    <w:family w:val="auto"/>
    <w:pitch w:val="variable"/>
    <w:sig w:usb0="E00002FF" w:usb1="1000205B" w:usb2="00000020" w:usb3="00000000" w:csb0="0000019F" w:csb1="00000000"/>
  </w:font>
  <w:font w:name="Roboto Mono Light">
    <w:panose1 w:val="00000000000000000000"/>
    <w:charset w:val="00"/>
    <w:family w:val="auto"/>
    <w:pitch w:val="variable"/>
    <w:sig w:usb0="E00002FF" w:usb1="1000205B" w:usb2="00000020" w:usb3="00000000" w:csb0="0000019F" w:csb1="00000000"/>
  </w:font>
  <w:font w:name="Bliss Regular">
    <w:panose1 w:val="02010500040000020004"/>
    <w:charset w:val="00"/>
    <w:family w:val="auto"/>
    <w:pitch w:val="variable"/>
    <w:sig w:usb0="8000002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DEB3A" w14:textId="77777777" w:rsidR="009904C8" w:rsidRDefault="009904C8" w:rsidP="005D4227">
    <w:pPr>
      <w:pStyle w:val="Footer"/>
    </w:pPr>
  </w:p>
  <w:p w14:paraId="613DEB3B" w14:textId="1EF08646" w:rsidR="009904C8" w:rsidRPr="00702B86" w:rsidRDefault="00E16DC1" w:rsidP="005D4227">
    <w:pPr>
      <w:pStyle w:val="Footer"/>
    </w:pPr>
    <w:r>
      <w:t xml:space="preserve">Template </w:t>
    </w:r>
    <w:r w:rsidR="00471DA3">
      <w:t xml:space="preserve">re-use </w:t>
    </w:r>
    <w:r>
      <w:t>statement for public &amp; cultural sector bodies</w:t>
    </w:r>
    <w:r w:rsidR="009904C8" w:rsidRPr="00702B86">
      <w:t xml:space="preserve"> – </w:t>
    </w:r>
    <w:r w:rsidR="00471DA3">
      <w:t>October</w:t>
    </w:r>
    <w:r w:rsidR="001A6518">
      <w:t xml:space="preserve"> </w:t>
    </w:r>
    <w:r w:rsidR="00BB6FD0" w:rsidRPr="00702B86">
      <w:t>202</w:t>
    </w:r>
    <w:r w:rsidR="00471DA3">
      <w:t>6</w:t>
    </w:r>
    <w:r w:rsidR="009904C8" w:rsidRPr="00702B86">
      <w:tab/>
      <w:t xml:space="preserve">Page </w:t>
    </w:r>
    <w:r w:rsidR="009904C8" w:rsidRPr="00702B86">
      <w:fldChar w:fldCharType="begin"/>
    </w:r>
    <w:r w:rsidR="009904C8" w:rsidRPr="00702B86">
      <w:instrText xml:space="preserve"> PAGE   \* MERGEFORMAT </w:instrText>
    </w:r>
    <w:r w:rsidR="009904C8" w:rsidRPr="00702B86">
      <w:fldChar w:fldCharType="separate"/>
    </w:r>
    <w:r w:rsidR="00C3600B">
      <w:rPr>
        <w:noProof/>
      </w:rPr>
      <w:t>20</w:t>
    </w:r>
    <w:r w:rsidR="009904C8" w:rsidRPr="00702B86">
      <w:rPr>
        <w:noProof/>
      </w:rPr>
      <w:fldChar w:fldCharType="end"/>
    </w:r>
  </w:p>
  <w:p w14:paraId="613DEB3C" w14:textId="77777777" w:rsidR="009904C8" w:rsidRPr="005E0E45" w:rsidRDefault="009904C8" w:rsidP="005D42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DEB3E" w14:textId="3A48D48E" w:rsidR="009904C8" w:rsidRDefault="00471DA3" w:rsidP="005D4227">
    <w:pPr>
      <w:pStyle w:val="Footer"/>
      <w:rPr>
        <w:noProof/>
      </w:rPr>
    </w:pPr>
    <w:r w:rsidRPr="00471DA3">
      <w:t xml:space="preserve">Template </w:t>
    </w:r>
    <w:r>
      <w:t xml:space="preserve">re-use </w:t>
    </w:r>
    <w:r w:rsidRPr="00471DA3">
      <w:t xml:space="preserve">statement for public &amp; cultural sector bodies – </w:t>
    </w:r>
    <w:r>
      <w:t>October</w:t>
    </w:r>
    <w:r w:rsidRPr="00471DA3">
      <w:t xml:space="preserve"> 202</w:t>
    </w:r>
    <w:r>
      <w:t>6</w:t>
    </w:r>
    <w:r w:rsidR="009904C8" w:rsidRPr="003B0F73">
      <w:tab/>
      <w:t xml:space="preserve">Page </w:t>
    </w:r>
    <w:r w:rsidR="009904C8" w:rsidRPr="003B0F73">
      <w:fldChar w:fldCharType="begin"/>
    </w:r>
    <w:r w:rsidR="009904C8" w:rsidRPr="003B0F73">
      <w:instrText xml:space="preserve"> PAGE   \* MERGEFORMAT </w:instrText>
    </w:r>
    <w:r w:rsidR="009904C8" w:rsidRPr="003B0F73">
      <w:fldChar w:fldCharType="separate"/>
    </w:r>
    <w:r w:rsidR="00C3600B">
      <w:rPr>
        <w:noProof/>
      </w:rPr>
      <w:t>2</w:t>
    </w:r>
    <w:r w:rsidR="009904C8" w:rsidRPr="003B0F73">
      <w:rPr>
        <w:noProof/>
      </w:rPr>
      <w:fldChar w:fldCharType="end"/>
    </w:r>
  </w:p>
  <w:p w14:paraId="613DEB3F" w14:textId="77777777" w:rsidR="009904C8" w:rsidRPr="003B0F73" w:rsidRDefault="009904C8" w:rsidP="005D42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2FA9D" w14:textId="77777777" w:rsidR="008F0823" w:rsidRDefault="008F0823" w:rsidP="005D4227">
      <w:r>
        <w:separator/>
      </w:r>
    </w:p>
  </w:footnote>
  <w:footnote w:type="continuationSeparator" w:id="0">
    <w:p w14:paraId="5BFBFCF4" w14:textId="77777777" w:rsidR="008F0823" w:rsidRDefault="008F0823" w:rsidP="005D4227">
      <w:r>
        <w:continuationSeparator/>
      </w:r>
    </w:p>
  </w:footnote>
  <w:footnote w:type="continuationNotice" w:id="1">
    <w:p w14:paraId="18DE90E9" w14:textId="77777777" w:rsidR="008F0823" w:rsidRDefault="008F0823" w:rsidP="005D422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3388A"/>
    <w:multiLevelType w:val="hybridMultilevel"/>
    <w:tmpl w:val="A552C28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9B0578"/>
    <w:multiLevelType w:val="hybridMultilevel"/>
    <w:tmpl w:val="1C8CADA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4094A"/>
    <w:multiLevelType w:val="hybridMultilevel"/>
    <w:tmpl w:val="03F4F2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8279E"/>
    <w:multiLevelType w:val="hybridMultilevel"/>
    <w:tmpl w:val="3ABCB23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C83412"/>
    <w:multiLevelType w:val="hybridMultilevel"/>
    <w:tmpl w:val="B05A10F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B2024F"/>
    <w:multiLevelType w:val="hybridMultilevel"/>
    <w:tmpl w:val="67C41F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0A6C3C"/>
    <w:multiLevelType w:val="hybridMultilevel"/>
    <w:tmpl w:val="267015F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6F9775B"/>
    <w:multiLevelType w:val="hybridMultilevel"/>
    <w:tmpl w:val="54BE628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0C61EE"/>
    <w:multiLevelType w:val="hybridMultilevel"/>
    <w:tmpl w:val="8A2AED5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5116C8"/>
    <w:multiLevelType w:val="hybridMultilevel"/>
    <w:tmpl w:val="6B980F0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D3D96"/>
    <w:multiLevelType w:val="hybridMultilevel"/>
    <w:tmpl w:val="A894E9A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302AF2"/>
    <w:multiLevelType w:val="hybridMultilevel"/>
    <w:tmpl w:val="73D8C43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5A5A6D"/>
    <w:multiLevelType w:val="hybridMultilevel"/>
    <w:tmpl w:val="AF6C54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DF0D80"/>
    <w:multiLevelType w:val="hybridMultilevel"/>
    <w:tmpl w:val="2C1E05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703427"/>
    <w:multiLevelType w:val="hybridMultilevel"/>
    <w:tmpl w:val="0E04F1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CA2587"/>
    <w:multiLevelType w:val="hybridMultilevel"/>
    <w:tmpl w:val="E856B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E51D8B"/>
    <w:multiLevelType w:val="hybridMultilevel"/>
    <w:tmpl w:val="42645D9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3C0315"/>
    <w:multiLevelType w:val="hybridMultilevel"/>
    <w:tmpl w:val="B26413E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6C4CEA"/>
    <w:multiLevelType w:val="hybridMultilevel"/>
    <w:tmpl w:val="04C2CC74"/>
    <w:lvl w:ilvl="0" w:tplc="959E31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054561"/>
    <w:multiLevelType w:val="hybridMultilevel"/>
    <w:tmpl w:val="A8B82B7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561344"/>
    <w:multiLevelType w:val="hybridMultilevel"/>
    <w:tmpl w:val="82B0177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02521E"/>
    <w:multiLevelType w:val="hybridMultilevel"/>
    <w:tmpl w:val="361642E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32554D"/>
    <w:multiLevelType w:val="hybridMultilevel"/>
    <w:tmpl w:val="5FA8211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D41900"/>
    <w:multiLevelType w:val="hybridMultilevel"/>
    <w:tmpl w:val="72B4F4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4B5EF6"/>
    <w:multiLevelType w:val="hybridMultilevel"/>
    <w:tmpl w:val="27647C42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F9F7068"/>
    <w:multiLevelType w:val="hybridMultilevel"/>
    <w:tmpl w:val="3CE0C1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F83926"/>
    <w:multiLevelType w:val="hybridMultilevel"/>
    <w:tmpl w:val="3F1A25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1102A0"/>
    <w:multiLevelType w:val="hybridMultilevel"/>
    <w:tmpl w:val="37F4F4B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2625A8"/>
    <w:multiLevelType w:val="hybridMultilevel"/>
    <w:tmpl w:val="94F4DE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BF0E38"/>
    <w:multiLevelType w:val="hybridMultilevel"/>
    <w:tmpl w:val="715406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F517D8"/>
    <w:multiLevelType w:val="hybridMultilevel"/>
    <w:tmpl w:val="C368ED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2353E"/>
    <w:multiLevelType w:val="hybridMultilevel"/>
    <w:tmpl w:val="7DFCB3B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721D3B"/>
    <w:multiLevelType w:val="hybridMultilevel"/>
    <w:tmpl w:val="284441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CB61A7"/>
    <w:multiLevelType w:val="hybridMultilevel"/>
    <w:tmpl w:val="403A5826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4433135"/>
    <w:multiLevelType w:val="hybridMultilevel"/>
    <w:tmpl w:val="F8E03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AC71C2"/>
    <w:multiLevelType w:val="hybridMultilevel"/>
    <w:tmpl w:val="BE8C89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C83463"/>
    <w:multiLevelType w:val="hybridMultilevel"/>
    <w:tmpl w:val="B3F0B3C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6A6A8D"/>
    <w:multiLevelType w:val="hybridMultilevel"/>
    <w:tmpl w:val="72E66F5E"/>
    <w:lvl w:ilvl="0" w:tplc="D6D651A2">
      <w:start w:val="1"/>
      <w:numFmt w:val="bullet"/>
      <w:pStyle w:val="TNA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244844"/>
    <w:multiLevelType w:val="hybridMultilevel"/>
    <w:tmpl w:val="29D426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AAB02C6"/>
    <w:multiLevelType w:val="hybridMultilevel"/>
    <w:tmpl w:val="13C8368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ADC48B3"/>
    <w:multiLevelType w:val="hybridMultilevel"/>
    <w:tmpl w:val="88C2FF3A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CB058DF"/>
    <w:multiLevelType w:val="hybridMultilevel"/>
    <w:tmpl w:val="4D10B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F61DB3"/>
    <w:multiLevelType w:val="hybridMultilevel"/>
    <w:tmpl w:val="2BEEC4B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582D23"/>
    <w:multiLevelType w:val="hybridMultilevel"/>
    <w:tmpl w:val="8C7857E6"/>
    <w:lvl w:ilvl="0" w:tplc="888E0F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Open Sans" w:hAnsi="Open Sans" w:hint="default"/>
      </w:rPr>
    </w:lvl>
    <w:lvl w:ilvl="1" w:tplc="767876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Open Sans" w:hAnsi="Open Sans" w:hint="default"/>
      </w:rPr>
    </w:lvl>
    <w:lvl w:ilvl="2" w:tplc="E8C0CE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Open Sans" w:hAnsi="Open Sans" w:hint="default"/>
      </w:rPr>
    </w:lvl>
    <w:lvl w:ilvl="3" w:tplc="35A439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Open Sans" w:hAnsi="Open Sans" w:hint="default"/>
      </w:rPr>
    </w:lvl>
    <w:lvl w:ilvl="4" w:tplc="AAC4CF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Open Sans" w:hAnsi="Open Sans" w:hint="default"/>
      </w:rPr>
    </w:lvl>
    <w:lvl w:ilvl="5" w:tplc="A1DAA1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Open Sans" w:hAnsi="Open Sans" w:hint="default"/>
      </w:rPr>
    </w:lvl>
    <w:lvl w:ilvl="6" w:tplc="F7E247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Open Sans" w:hAnsi="Open Sans" w:hint="default"/>
      </w:rPr>
    </w:lvl>
    <w:lvl w:ilvl="7" w:tplc="A05671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Open Sans" w:hAnsi="Open Sans" w:hint="default"/>
      </w:rPr>
    </w:lvl>
    <w:lvl w:ilvl="8" w:tplc="5B7649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Open Sans" w:hAnsi="Open Sans" w:hint="default"/>
      </w:rPr>
    </w:lvl>
  </w:abstractNum>
  <w:abstractNum w:abstractNumId="44" w15:restartNumberingAfterBreak="0">
    <w:nsid w:val="786C0BF6"/>
    <w:multiLevelType w:val="hybridMultilevel"/>
    <w:tmpl w:val="2D4C1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A74FCC"/>
    <w:multiLevelType w:val="hybridMultilevel"/>
    <w:tmpl w:val="53CAC5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4456278">
    <w:abstractNumId w:val="25"/>
  </w:num>
  <w:num w:numId="2" w16cid:durableId="1647008348">
    <w:abstractNumId w:val="41"/>
  </w:num>
  <w:num w:numId="3" w16cid:durableId="365911784">
    <w:abstractNumId w:val="29"/>
  </w:num>
  <w:num w:numId="4" w16cid:durableId="1528174199">
    <w:abstractNumId w:val="2"/>
  </w:num>
  <w:num w:numId="5" w16cid:durableId="1472213049">
    <w:abstractNumId w:val="13"/>
  </w:num>
  <w:num w:numId="6" w16cid:durableId="1675299214">
    <w:abstractNumId w:val="33"/>
  </w:num>
  <w:num w:numId="7" w16cid:durableId="730737928">
    <w:abstractNumId w:val="3"/>
  </w:num>
  <w:num w:numId="8" w16cid:durableId="1253860859">
    <w:abstractNumId w:val="35"/>
  </w:num>
  <w:num w:numId="9" w16cid:durableId="1824613571">
    <w:abstractNumId w:val="10"/>
  </w:num>
  <w:num w:numId="10" w16cid:durableId="491408887">
    <w:abstractNumId w:val="24"/>
  </w:num>
  <w:num w:numId="11" w16cid:durableId="63917318">
    <w:abstractNumId w:val="5"/>
  </w:num>
  <w:num w:numId="12" w16cid:durableId="2131698859">
    <w:abstractNumId w:val="23"/>
  </w:num>
  <w:num w:numId="13" w16cid:durableId="1074283277">
    <w:abstractNumId w:val="45"/>
  </w:num>
  <w:num w:numId="14" w16cid:durableId="344017719">
    <w:abstractNumId w:val="34"/>
  </w:num>
  <w:num w:numId="15" w16cid:durableId="487290075">
    <w:abstractNumId w:val="26"/>
  </w:num>
  <w:num w:numId="16" w16cid:durableId="2077699356">
    <w:abstractNumId w:val="30"/>
  </w:num>
  <w:num w:numId="17" w16cid:durableId="1183590582">
    <w:abstractNumId w:val="27"/>
  </w:num>
  <w:num w:numId="18" w16cid:durableId="316106456">
    <w:abstractNumId w:val="36"/>
  </w:num>
  <w:num w:numId="19" w16cid:durableId="1465154658">
    <w:abstractNumId w:val="15"/>
  </w:num>
  <w:num w:numId="20" w16cid:durableId="921718084">
    <w:abstractNumId w:val="12"/>
  </w:num>
  <w:num w:numId="21" w16cid:durableId="276447184">
    <w:abstractNumId w:val="14"/>
  </w:num>
  <w:num w:numId="22" w16cid:durableId="1002470743">
    <w:abstractNumId w:val="44"/>
  </w:num>
  <w:num w:numId="23" w16cid:durableId="377432467">
    <w:abstractNumId w:val="28"/>
  </w:num>
  <w:num w:numId="24" w16cid:durableId="1479565819">
    <w:abstractNumId w:val="8"/>
  </w:num>
  <w:num w:numId="25" w16cid:durableId="1793858535">
    <w:abstractNumId w:val="21"/>
  </w:num>
  <w:num w:numId="26" w16cid:durableId="1978375">
    <w:abstractNumId w:val="9"/>
  </w:num>
  <w:num w:numId="27" w16cid:durableId="576090068">
    <w:abstractNumId w:val="19"/>
  </w:num>
  <w:num w:numId="28" w16cid:durableId="1263953770">
    <w:abstractNumId w:val="4"/>
  </w:num>
  <w:num w:numId="29" w16cid:durableId="296030578">
    <w:abstractNumId w:val="11"/>
  </w:num>
  <w:num w:numId="30" w16cid:durableId="1586375003">
    <w:abstractNumId w:val="42"/>
  </w:num>
  <w:num w:numId="31" w16cid:durableId="1722904746">
    <w:abstractNumId w:val="16"/>
  </w:num>
  <w:num w:numId="32" w16cid:durableId="1098329722">
    <w:abstractNumId w:val="40"/>
  </w:num>
  <w:num w:numId="33" w16cid:durableId="496918593">
    <w:abstractNumId w:val="22"/>
  </w:num>
  <w:num w:numId="34" w16cid:durableId="883253260">
    <w:abstractNumId w:val="20"/>
  </w:num>
  <w:num w:numId="35" w16cid:durableId="699666065">
    <w:abstractNumId w:val="17"/>
  </w:num>
  <w:num w:numId="36" w16cid:durableId="1771853002">
    <w:abstractNumId w:val="7"/>
  </w:num>
  <w:num w:numId="37" w16cid:durableId="896744893">
    <w:abstractNumId w:val="43"/>
  </w:num>
  <w:num w:numId="38" w16cid:durableId="1964841669">
    <w:abstractNumId w:val="18"/>
  </w:num>
  <w:num w:numId="39" w16cid:durableId="75638191">
    <w:abstractNumId w:val="37"/>
  </w:num>
  <w:num w:numId="40" w16cid:durableId="1760910195">
    <w:abstractNumId w:val="38"/>
  </w:num>
  <w:num w:numId="41" w16cid:durableId="165637503">
    <w:abstractNumId w:val="31"/>
  </w:num>
  <w:num w:numId="42" w16cid:durableId="430929650">
    <w:abstractNumId w:val="32"/>
  </w:num>
  <w:num w:numId="43" w16cid:durableId="1230117739">
    <w:abstractNumId w:val="1"/>
  </w:num>
  <w:num w:numId="44" w16cid:durableId="587887742">
    <w:abstractNumId w:val="6"/>
  </w:num>
  <w:num w:numId="45" w16cid:durableId="533423076">
    <w:abstractNumId w:val="39"/>
  </w:num>
  <w:num w:numId="46" w16cid:durableId="1801415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NotTrackFormatting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119"/>
    <w:rsid w:val="000064DD"/>
    <w:rsid w:val="000238F4"/>
    <w:rsid w:val="00040D70"/>
    <w:rsid w:val="00090473"/>
    <w:rsid w:val="000A5737"/>
    <w:rsid w:val="000B1804"/>
    <w:rsid w:val="000D42F7"/>
    <w:rsid w:val="000D6C05"/>
    <w:rsid w:val="000F21CD"/>
    <w:rsid w:val="00112113"/>
    <w:rsid w:val="0011569F"/>
    <w:rsid w:val="00123A4E"/>
    <w:rsid w:val="0013678F"/>
    <w:rsid w:val="001465CD"/>
    <w:rsid w:val="00154E15"/>
    <w:rsid w:val="001623DD"/>
    <w:rsid w:val="001662A3"/>
    <w:rsid w:val="0016652D"/>
    <w:rsid w:val="00171334"/>
    <w:rsid w:val="00177AD7"/>
    <w:rsid w:val="001904FE"/>
    <w:rsid w:val="00190FAF"/>
    <w:rsid w:val="00191522"/>
    <w:rsid w:val="001A0AEC"/>
    <w:rsid w:val="001A6518"/>
    <w:rsid w:val="001D5C6B"/>
    <w:rsid w:val="001E4B39"/>
    <w:rsid w:val="002052EC"/>
    <w:rsid w:val="002061D7"/>
    <w:rsid w:val="002064B7"/>
    <w:rsid w:val="002124A7"/>
    <w:rsid w:val="00220352"/>
    <w:rsid w:val="00224119"/>
    <w:rsid w:val="00224E23"/>
    <w:rsid w:val="00227F50"/>
    <w:rsid w:val="00230C57"/>
    <w:rsid w:val="0024062B"/>
    <w:rsid w:val="00246B00"/>
    <w:rsid w:val="00251A08"/>
    <w:rsid w:val="00266F42"/>
    <w:rsid w:val="00272CBA"/>
    <w:rsid w:val="00282314"/>
    <w:rsid w:val="00295356"/>
    <w:rsid w:val="002956CA"/>
    <w:rsid w:val="002B1C2D"/>
    <w:rsid w:val="002D2D09"/>
    <w:rsid w:val="002F71E1"/>
    <w:rsid w:val="00302833"/>
    <w:rsid w:val="00304F51"/>
    <w:rsid w:val="00306E92"/>
    <w:rsid w:val="00324CBF"/>
    <w:rsid w:val="00340004"/>
    <w:rsid w:val="003578E8"/>
    <w:rsid w:val="00357CB3"/>
    <w:rsid w:val="003965A3"/>
    <w:rsid w:val="003A018A"/>
    <w:rsid w:val="003A5B28"/>
    <w:rsid w:val="003A5F40"/>
    <w:rsid w:val="003B0F73"/>
    <w:rsid w:val="003B7139"/>
    <w:rsid w:val="003C2066"/>
    <w:rsid w:val="003C43F4"/>
    <w:rsid w:val="003D7B26"/>
    <w:rsid w:val="003E0FED"/>
    <w:rsid w:val="003E47DF"/>
    <w:rsid w:val="003F18BE"/>
    <w:rsid w:val="003F3C2C"/>
    <w:rsid w:val="003F7005"/>
    <w:rsid w:val="00410E5E"/>
    <w:rsid w:val="004171E8"/>
    <w:rsid w:val="00426722"/>
    <w:rsid w:val="0044020D"/>
    <w:rsid w:val="00450291"/>
    <w:rsid w:val="00464017"/>
    <w:rsid w:val="00471DA3"/>
    <w:rsid w:val="0048687B"/>
    <w:rsid w:val="004A48EE"/>
    <w:rsid w:val="004A52AD"/>
    <w:rsid w:val="004A5740"/>
    <w:rsid w:val="004B2539"/>
    <w:rsid w:val="004D10FD"/>
    <w:rsid w:val="004E437A"/>
    <w:rsid w:val="005217BC"/>
    <w:rsid w:val="0052183C"/>
    <w:rsid w:val="00521961"/>
    <w:rsid w:val="0053520C"/>
    <w:rsid w:val="0053544A"/>
    <w:rsid w:val="005443A2"/>
    <w:rsid w:val="00546CC3"/>
    <w:rsid w:val="00562E7F"/>
    <w:rsid w:val="00577240"/>
    <w:rsid w:val="0059791C"/>
    <w:rsid w:val="005B09AD"/>
    <w:rsid w:val="005B1DB8"/>
    <w:rsid w:val="005D1D37"/>
    <w:rsid w:val="005D4227"/>
    <w:rsid w:val="005E0E45"/>
    <w:rsid w:val="005E3EC3"/>
    <w:rsid w:val="005E649F"/>
    <w:rsid w:val="005F544B"/>
    <w:rsid w:val="00630040"/>
    <w:rsid w:val="00632BA6"/>
    <w:rsid w:val="0063481F"/>
    <w:rsid w:val="00641EE3"/>
    <w:rsid w:val="00643AB6"/>
    <w:rsid w:val="0064556E"/>
    <w:rsid w:val="00650BBE"/>
    <w:rsid w:val="006618C2"/>
    <w:rsid w:val="00671D22"/>
    <w:rsid w:val="00690883"/>
    <w:rsid w:val="006B072B"/>
    <w:rsid w:val="006C79DE"/>
    <w:rsid w:val="006D22FA"/>
    <w:rsid w:val="006E269C"/>
    <w:rsid w:val="006F74E1"/>
    <w:rsid w:val="007009F2"/>
    <w:rsid w:val="00702B86"/>
    <w:rsid w:val="0070708F"/>
    <w:rsid w:val="00717E6D"/>
    <w:rsid w:val="0073308E"/>
    <w:rsid w:val="007351D3"/>
    <w:rsid w:val="00736845"/>
    <w:rsid w:val="007558A2"/>
    <w:rsid w:val="007704E0"/>
    <w:rsid w:val="00785C55"/>
    <w:rsid w:val="007A7D2D"/>
    <w:rsid w:val="007B25D1"/>
    <w:rsid w:val="007C3F18"/>
    <w:rsid w:val="007C650F"/>
    <w:rsid w:val="007F2177"/>
    <w:rsid w:val="00806C4F"/>
    <w:rsid w:val="00831CA4"/>
    <w:rsid w:val="00853E46"/>
    <w:rsid w:val="00854028"/>
    <w:rsid w:val="008F0823"/>
    <w:rsid w:val="009055B7"/>
    <w:rsid w:val="00912B68"/>
    <w:rsid w:val="00912C0D"/>
    <w:rsid w:val="00924962"/>
    <w:rsid w:val="0094490E"/>
    <w:rsid w:val="00967C8B"/>
    <w:rsid w:val="00980F9A"/>
    <w:rsid w:val="00982340"/>
    <w:rsid w:val="009904C8"/>
    <w:rsid w:val="009A54C1"/>
    <w:rsid w:val="00A03682"/>
    <w:rsid w:val="00A065B3"/>
    <w:rsid w:val="00A1445D"/>
    <w:rsid w:val="00A26C3F"/>
    <w:rsid w:val="00A46684"/>
    <w:rsid w:val="00A702D6"/>
    <w:rsid w:val="00A71A33"/>
    <w:rsid w:val="00A73539"/>
    <w:rsid w:val="00AA10AF"/>
    <w:rsid w:val="00AA310E"/>
    <w:rsid w:val="00AA4FBA"/>
    <w:rsid w:val="00AC08D6"/>
    <w:rsid w:val="00AC3873"/>
    <w:rsid w:val="00AC4666"/>
    <w:rsid w:val="00AD3250"/>
    <w:rsid w:val="00AD5B5E"/>
    <w:rsid w:val="00AE2760"/>
    <w:rsid w:val="00AE48CE"/>
    <w:rsid w:val="00AF0B3D"/>
    <w:rsid w:val="00AF71F0"/>
    <w:rsid w:val="00B0370F"/>
    <w:rsid w:val="00B23731"/>
    <w:rsid w:val="00B418F7"/>
    <w:rsid w:val="00B600AE"/>
    <w:rsid w:val="00B77CBB"/>
    <w:rsid w:val="00B82F29"/>
    <w:rsid w:val="00B862C8"/>
    <w:rsid w:val="00BA43C7"/>
    <w:rsid w:val="00BA7F2D"/>
    <w:rsid w:val="00BB6FD0"/>
    <w:rsid w:val="00BC75D9"/>
    <w:rsid w:val="00BE37D4"/>
    <w:rsid w:val="00C018A2"/>
    <w:rsid w:val="00C16CFA"/>
    <w:rsid w:val="00C3600B"/>
    <w:rsid w:val="00C42FDA"/>
    <w:rsid w:val="00C64D2B"/>
    <w:rsid w:val="00C72D2F"/>
    <w:rsid w:val="00C7780F"/>
    <w:rsid w:val="00CE2995"/>
    <w:rsid w:val="00CF68CB"/>
    <w:rsid w:val="00CF7859"/>
    <w:rsid w:val="00D0483A"/>
    <w:rsid w:val="00D0639C"/>
    <w:rsid w:val="00D13BAB"/>
    <w:rsid w:val="00D2677C"/>
    <w:rsid w:val="00D4509F"/>
    <w:rsid w:val="00D73C5C"/>
    <w:rsid w:val="00D968C5"/>
    <w:rsid w:val="00DC599C"/>
    <w:rsid w:val="00DD5D18"/>
    <w:rsid w:val="00DF10E0"/>
    <w:rsid w:val="00DF276C"/>
    <w:rsid w:val="00DF3FE3"/>
    <w:rsid w:val="00E03CB2"/>
    <w:rsid w:val="00E13685"/>
    <w:rsid w:val="00E16DC1"/>
    <w:rsid w:val="00E208B7"/>
    <w:rsid w:val="00E26BF8"/>
    <w:rsid w:val="00E37065"/>
    <w:rsid w:val="00E41F44"/>
    <w:rsid w:val="00E52C7F"/>
    <w:rsid w:val="00E55177"/>
    <w:rsid w:val="00E61C22"/>
    <w:rsid w:val="00E90C8B"/>
    <w:rsid w:val="00EA131C"/>
    <w:rsid w:val="00EB056D"/>
    <w:rsid w:val="00EB3932"/>
    <w:rsid w:val="00EC68BF"/>
    <w:rsid w:val="00EC6C20"/>
    <w:rsid w:val="00ED0086"/>
    <w:rsid w:val="00ED78E5"/>
    <w:rsid w:val="00EE0F94"/>
    <w:rsid w:val="00EE46FF"/>
    <w:rsid w:val="00F1112E"/>
    <w:rsid w:val="00F12FC6"/>
    <w:rsid w:val="00F27394"/>
    <w:rsid w:val="00F335BA"/>
    <w:rsid w:val="00F61E0D"/>
    <w:rsid w:val="00F83D95"/>
    <w:rsid w:val="00FA150A"/>
    <w:rsid w:val="00FA1CF4"/>
    <w:rsid w:val="00FB24DE"/>
    <w:rsid w:val="00FB51FF"/>
    <w:rsid w:val="00FC40D8"/>
    <w:rsid w:val="00FD22BE"/>
    <w:rsid w:val="6632A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3DE99F"/>
  <w15:docId w15:val="{9093A95F-331E-4BBA-AF8E-3AD958444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7F50"/>
    <w:rPr>
      <w:rFonts w:ascii="Open Sans" w:hAnsi="Open Sans" w:cs="Open Sans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A5B28"/>
    <w:pPr>
      <w:keepNext/>
      <w:outlineLvl w:val="0"/>
    </w:pPr>
    <w:rPr>
      <w:rFonts w:ascii="Supria Sans Cond Medium" w:hAnsi="Supria Sans Cond Medium" w:cs="Times New Roman"/>
      <w:b/>
      <w:sz w:val="72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4119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18F7"/>
    <w:pPr>
      <w:keepNext/>
      <w:spacing w:before="240" w:after="60"/>
      <w:outlineLvl w:val="2"/>
    </w:pPr>
    <w:rPr>
      <w:rFonts w:ascii="Supria Sans Cond Medium" w:hAnsi="Supria Sans Cond Medium" w:cs="Times New Roman"/>
      <w:sz w:val="32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02833"/>
    <w:pPr>
      <w:keepNext/>
      <w:keepLines/>
      <w:shd w:val="clear" w:color="auto" w:fill="00623B"/>
      <w:spacing w:before="40" w:after="240"/>
      <w:outlineLvl w:val="3"/>
    </w:pPr>
    <w:rPr>
      <w:rFonts w:eastAsiaTheme="majorEastAsia"/>
      <w:color w:val="FFFFFF" w:themeColor="background1"/>
      <w:sz w:val="28"/>
      <w:szCs w:val="28"/>
      <w:lang w:val="en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D4227"/>
    <w:pPr>
      <w:keepNext/>
      <w:keepLines/>
      <w:spacing w:before="40"/>
      <w:outlineLvl w:val="4"/>
    </w:pPr>
    <w:rPr>
      <w:rFonts w:eastAsiaTheme="majorEastAsia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150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150A"/>
    <w:rPr>
      <w:rFonts w:ascii="Arial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A150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150A"/>
    <w:rPr>
      <w:rFonts w:ascii="Arial" w:hAnsi="Arial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15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50A"/>
    <w:rPr>
      <w:rFonts w:ascii="Tahoma" w:hAnsi="Tahoma" w:cs="Tahoma"/>
      <w:sz w:val="16"/>
      <w:szCs w:val="16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31CA4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24119"/>
    <w:rPr>
      <w:color w:val="0000FF"/>
      <w:u w:val="single"/>
    </w:rPr>
  </w:style>
  <w:style w:type="paragraph" w:customStyle="1" w:styleId="Default">
    <w:name w:val="Default"/>
    <w:rsid w:val="00224119"/>
    <w:pPr>
      <w:autoSpaceDE w:val="0"/>
      <w:autoSpaceDN w:val="0"/>
      <w:adjustRightInd w:val="0"/>
    </w:pPr>
    <w:rPr>
      <w:rFonts w:ascii="SOKDMB+Verdana" w:hAnsi="SOKDMB+Verdana" w:cs="SOKDMB+Verdana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3A5B28"/>
    <w:rPr>
      <w:rFonts w:ascii="Supria Sans Cond Medium" w:hAnsi="Supria Sans Cond Medium"/>
      <w:b/>
      <w:sz w:val="72"/>
    </w:rPr>
  </w:style>
  <w:style w:type="character" w:customStyle="1" w:styleId="Heading2Char">
    <w:name w:val="Heading 2 Char"/>
    <w:basedOn w:val="DefaultParagraphFont"/>
    <w:link w:val="Heading2"/>
    <w:uiPriority w:val="9"/>
    <w:rsid w:val="00224119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B418F7"/>
    <w:rPr>
      <w:rFonts w:ascii="Supria Sans Cond Medium" w:hAnsi="Supria Sans Cond Medium"/>
      <w:sz w:val="32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224119"/>
    <w:pPr>
      <w:ind w:left="720"/>
    </w:pPr>
  </w:style>
  <w:style w:type="paragraph" w:styleId="NoSpacing">
    <w:name w:val="No Spacing"/>
    <w:uiPriority w:val="1"/>
    <w:qFormat/>
    <w:rsid w:val="00224119"/>
    <w:rPr>
      <w:rFonts w:ascii="Arial" w:hAnsi="Arial" w:cs="Arial"/>
      <w:sz w:val="24"/>
      <w:szCs w:val="24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3B0F73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3B0F7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B0F73"/>
    <w:pPr>
      <w:spacing w:after="100"/>
      <w:ind w:left="220"/>
    </w:pPr>
  </w:style>
  <w:style w:type="character" w:styleId="CommentReference">
    <w:name w:val="annotation reference"/>
    <w:basedOn w:val="DefaultParagraphFont"/>
    <w:uiPriority w:val="99"/>
    <w:semiHidden/>
    <w:unhideWhenUsed/>
    <w:rsid w:val="00251A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1A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1A08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1A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1A08"/>
    <w:rPr>
      <w:rFonts w:ascii="Arial" w:hAnsi="Arial" w:cs="Arial"/>
      <w:b/>
      <w:bCs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7C3F18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3F18B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F18BE"/>
    <w:rPr>
      <w:rFonts w:ascii="Arial" w:hAnsi="Arial" w:cs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F18BE"/>
    <w:rPr>
      <w:vertAlign w:val="superscript"/>
    </w:rPr>
  </w:style>
  <w:style w:type="paragraph" w:customStyle="1" w:styleId="TableParagraph">
    <w:name w:val="Table Paragraph"/>
    <w:basedOn w:val="Normal"/>
    <w:uiPriority w:val="1"/>
    <w:qFormat/>
    <w:rsid w:val="00702B86"/>
    <w:pPr>
      <w:widowControl w:val="0"/>
      <w:autoSpaceDE w:val="0"/>
      <w:autoSpaceDN w:val="0"/>
    </w:pPr>
    <w:rPr>
      <w:rFonts w:ascii="Courier New" w:eastAsia="Courier New" w:hAnsi="Courier New" w:cs="Courier New"/>
      <w:szCs w:val="22"/>
    </w:rPr>
  </w:style>
  <w:style w:type="paragraph" w:styleId="Revision">
    <w:name w:val="Revision"/>
    <w:hidden/>
    <w:uiPriority w:val="99"/>
    <w:semiHidden/>
    <w:rsid w:val="0059791C"/>
    <w:rPr>
      <w:rFonts w:ascii="Arial" w:hAnsi="Arial" w:cs="Arial"/>
      <w:sz w:val="22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13BAB"/>
    <w:rPr>
      <w:color w:val="605E5C"/>
      <w:shd w:val="clear" w:color="auto" w:fill="E1DFDD"/>
    </w:rPr>
  </w:style>
  <w:style w:type="paragraph" w:customStyle="1" w:styleId="H2">
    <w:name w:val="H2"/>
    <w:basedOn w:val="Heading1"/>
    <w:link w:val="H2Char"/>
    <w:qFormat/>
    <w:rsid w:val="00B418F7"/>
    <w:pPr>
      <w:ind w:right="162"/>
    </w:pPr>
    <w:rPr>
      <w:rFonts w:cs="Open Sans"/>
      <w:b w:val="0"/>
      <w:bCs/>
      <w:sz w:val="36"/>
      <w:szCs w:val="28"/>
    </w:rPr>
  </w:style>
  <w:style w:type="character" w:customStyle="1" w:styleId="H2Char">
    <w:name w:val="H2 Char"/>
    <w:basedOn w:val="Heading1Char"/>
    <w:link w:val="H2"/>
    <w:rsid w:val="00B418F7"/>
    <w:rPr>
      <w:rFonts w:ascii="Supria Sans Cond Medium" w:hAnsi="Supria Sans Cond Medium" w:cs="Open Sans"/>
      <w:b w:val="0"/>
      <w:bCs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02833"/>
    <w:rPr>
      <w:rFonts w:ascii="Open Sans" w:eastAsiaTheme="majorEastAsia" w:hAnsi="Open Sans" w:cs="Open Sans"/>
      <w:color w:val="FFFFFF" w:themeColor="background1"/>
      <w:sz w:val="28"/>
      <w:szCs w:val="28"/>
      <w:shd w:val="clear" w:color="auto" w:fill="00623B"/>
      <w:lang w:val="en"/>
    </w:rPr>
  </w:style>
  <w:style w:type="character" w:customStyle="1" w:styleId="Heading5Char">
    <w:name w:val="Heading 5 Char"/>
    <w:basedOn w:val="DefaultParagraphFont"/>
    <w:link w:val="Heading5"/>
    <w:uiPriority w:val="9"/>
    <w:rsid w:val="005D4227"/>
    <w:rPr>
      <w:rFonts w:ascii="Open Sans" w:eastAsiaTheme="majorEastAsia" w:hAnsi="Open Sans" w:cstheme="majorBidi"/>
      <w:b/>
      <w:sz w:val="22"/>
      <w:szCs w:val="24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2FC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12FC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TNABullet">
    <w:name w:val="TNA Bullet"/>
    <w:basedOn w:val="ListParagraph"/>
    <w:link w:val="TNABulletChar"/>
    <w:qFormat/>
    <w:rsid w:val="003A5F40"/>
    <w:pPr>
      <w:numPr>
        <w:numId w:val="39"/>
      </w:numPr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3A5F40"/>
    <w:rPr>
      <w:rFonts w:ascii="Open Sans" w:hAnsi="Open Sans" w:cs="Open Sans"/>
      <w:sz w:val="24"/>
      <w:szCs w:val="24"/>
    </w:rPr>
  </w:style>
  <w:style w:type="character" w:customStyle="1" w:styleId="TNABulletChar">
    <w:name w:val="TNA Bullet Char"/>
    <w:basedOn w:val="ListParagraphChar"/>
    <w:link w:val="TNABullet"/>
    <w:rsid w:val="003A5F40"/>
    <w:rPr>
      <w:rFonts w:ascii="Open Sans" w:hAnsi="Open Sans" w:cs="Open San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38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206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8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1.xml"/><Relationship Id="rId26" Type="http://schemas.openxmlformats.org/officeDocument/2006/relationships/hyperlink" Target="https://www.nationalarchives.gov.uk/documents/information-management/template-form-for-requesting-re-use.doc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nationalarchives.gov.uk/information-management/re-using-public-sector-information/about-psi/public-task/" TargetMode="Externa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hyperlink" Target="mailto:psi@nationalarchives.gsi.gov.uk" TargetMode="External"/><Relationship Id="rId25" Type="http://schemas.openxmlformats.org/officeDocument/2006/relationships/hyperlink" Target="https://www.nationalarchives.gov.uk/doc/open-government-licence/version/3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nationalarchives.gov.uk/doc/open-government-licence/version/3/" TargetMode="External"/><Relationship Id="rId20" Type="http://schemas.openxmlformats.org/officeDocument/2006/relationships/hyperlink" Target="http://www.nationalarchives.gov.uk/information-management/re-using-public-sector-information/psi-directive-transposition-and-re-use-regulations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hyperlink" Target="http://www.legislation.gov.uk/uksi/2015/1415/contents/made" TargetMode="Externa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23" Type="http://schemas.openxmlformats.org/officeDocument/2006/relationships/hyperlink" Target="http://www.nationalarchives.gov.uk/documents/information-management/asset-lists.pdf" TargetMode="External"/><Relationship Id="rId28" Type="http://schemas.openxmlformats.org/officeDocument/2006/relationships/fontTable" Target="fontTable.xml"/><Relationship Id="rId10" Type="http://schemas.openxmlformats.org/officeDocument/2006/relationships/settings" Target="settings.xml"/><Relationship Id="rId19" Type="http://schemas.openxmlformats.org/officeDocument/2006/relationships/hyperlink" Target="http://www.nationalarchives.gov.uk/information-management/re-using-public-sector-information/about-psi/public-task/" TargetMode="Externa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png"/><Relationship Id="rId22" Type="http://schemas.openxmlformats.org/officeDocument/2006/relationships/hyperlink" Target="http://www.nationalarchives.gov.uk/documents/information-management/freedom-of-information-publication-schemes.pdf" TargetMode="External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bjective_created_by xmlns="b55421fe-d432-41c3-a616-7a047f898650">Howard Davies</Objective_created_by>
    <Objective_id xmlns="b55421fe-d432-41c3-a616-7a047f898650">A4671650</Objective_id>
    <Objective_filepath xmlns="b55421fe-d432-41c3-a616-7a047f898650">Information Policy &gt; Public Sector Information PSI &gt; Re-use of PSI Regulations &gt; Review of PSI Implementation Guidance &gt; Public task guidance &gt; Guidance on public task statements DRAFT v2.0 Oct 2017.docx</Objective_filepath>
    <Objective_disposal_schedule xmlns="b55421fe-d432-41c3-a616-7a047f898650">02 Advice &amp; Guidance - High level (Superseded + 7 years)</Objective_disposal_schedule>
    <Objective_doc_extension xmlns="b55421fe-d432-41c3-a616-7a047f898650">docx</Objective_doc_extension>
    <Objective_modified_by xmlns="b55421fe-d432-41c3-a616-7a047f898650">Howard Davies</Objective_modified_by>
    <Objective_repository xmlns="b55421fe-d432-41c3-a616-7a047f898650">Information Policy</Objective_repository>
    <Objective_manually_sentenced xmlns="b55421fe-d432-41c3-a616-7a047f898650">No</Objective_manually_sentenced>
    <Closure_review_date xmlns="b55421fe-d432-41c3-a616-7a047f898650" xsi:nil="true"/>
    <Objective_date_sentenced xmlns="b55421fe-d432-41c3-a616-7a047f898650" xsi:nil="true"/>
    <Objective_date_trigger xmlns="b55421fe-d432-41c3-a616-7a047f898650" xsi:nil="true"/>
    <Protective_x0020_Marking xmlns="b55421fe-d432-41c3-a616-7a047f898650" xsi:nil="true"/>
    <Objective_template xmlns="b55421fe-d432-41c3-a616-7a047f898650">No</Objective_template>
    <Objective_disposal_date xmlns="b55421fe-d432-41c3-a616-7a047f898650" xsi:nil="true"/>
    <Date_closed xmlns="b55421fe-d432-41c3-a616-7a047f898650" xsi:nil="true"/>
    <Notes1 xmlns="b55421fe-d432-41c3-a616-7a047f898650" xsi:nil="true"/>
    <Reason_for_closire xmlns="b55421fe-d432-41c3-a616-7a047f898650" xsi:nil="true"/>
    <_dlc_DocId xmlns="7063776f-8020-42c0-9e03-83cd8894d9f9">TWRQU623ZZ7Y-1776999935-4209</_dlc_DocId>
    <_dlc_DocIdUrl xmlns="7063776f-8020-42c0-9e03-83cd8894d9f9">
      <Url>https://nationalarchivesuk.sharepoint.com/sites/POL_PSI/_layouts/15/DocIdRedir.aspx?ID=TWRQU623ZZ7Y-1776999935-4209</Url>
      <Description>TWRQU623ZZ7Y-1776999935-4209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p:Policy xmlns:p="office.server.policy" id="" local="true">
  <p:Name>TNA Document</p:Name>
  <p:Description/>
  <p:Statement/>
  <p:PolicyItems>
    <p:PolicyItem featureId="Microsoft.Office.RecordsManagement.PolicyFeatures.PolicyAudit" staticId="0x0101005D679CA3F8E696449A285DF9D1DAE831|1757814118" UniqueId="a5bd7b12-cb9e-44fb-9885-02a962b52751">
      <p:Name>Auditing</p:Name>
      <p:Description>Audits user actions on documents and list items to the Audit Log.</p:Description>
      <p:CustomData>
        <Audit>
          <Update/>
          <CheckInOut/>
          <MoveCopy/>
          <DeleteRestore/>
        </Audit>
      </p:CustomData>
    </p:PolicyItem>
  </p:PolicyItems>
</p:Policy>
</file>

<file path=customXml/item4.xml><?xml version="1.0" encoding="utf-8"?>
<?mso-contentType ?>
<SharedContentType xmlns="Microsoft.SharePoint.Taxonomy.ContentTypeSync" SourceId="20c0fc91-5178-4f65-8d1d-944e60792c5e" ContentTypeId="0x0101005D679CA3F8E696449A285DF9D1DAE831" PreviousValue="false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TNA Document" ma:contentTypeID="0x0101005D679CA3F8E696449A285DF9D1DAE831006D259DDE8F6B8344B40F0D5885C939D5" ma:contentTypeVersion="125" ma:contentTypeDescription="" ma:contentTypeScope="" ma:versionID="d7ebcb406569cefadb4286664df499b6">
  <xsd:schema xmlns:xsd="http://www.w3.org/2001/XMLSchema" xmlns:xs="http://www.w3.org/2001/XMLSchema" xmlns:p="http://schemas.microsoft.com/office/2006/metadata/properties" xmlns:ns1="http://schemas.microsoft.com/sharepoint/v3" xmlns:ns2="b55421fe-d432-41c3-a616-7a047f898650" xmlns:ns3="7063776f-8020-42c0-9e03-83cd8894d9f9" targetNamespace="http://schemas.microsoft.com/office/2006/metadata/properties" ma:root="true" ma:fieldsID="cf278488b57ba421077a35b599aa54aa" ns1:_="" ns2:_="" ns3:_="">
    <xsd:import namespace="http://schemas.microsoft.com/sharepoint/v3"/>
    <xsd:import namespace="b55421fe-d432-41c3-a616-7a047f898650"/>
    <xsd:import namespace="7063776f-8020-42c0-9e03-83cd8894d9f9"/>
    <xsd:element name="properties">
      <xsd:complexType>
        <xsd:sequence>
          <xsd:element name="documentManagement">
            <xsd:complexType>
              <xsd:all>
                <xsd:element ref="ns2:Objective_id" minOccurs="0"/>
                <xsd:element ref="ns2:Notes1" minOccurs="0"/>
                <xsd:element ref="ns2:Objective_filepath" minOccurs="0"/>
                <xsd:element ref="ns2:Objective_template" minOccurs="0"/>
                <xsd:element ref="ns2:Protective_x0020_Marking" minOccurs="0"/>
                <xsd:element ref="ns2:Objective_disposal_date" minOccurs="0"/>
                <xsd:element ref="ns2:Objective_date_sentenced" minOccurs="0"/>
                <xsd:element ref="ns2:Objective_disposal_schedule" minOccurs="0"/>
                <xsd:element ref="ns2:Objective_date_trigger" minOccurs="0"/>
                <xsd:element ref="ns2:Objective_manually_sentenced" minOccurs="0"/>
                <xsd:element ref="ns2:Objective_repository" minOccurs="0"/>
                <xsd:element ref="ns2:Objective_doc_extension" minOccurs="0"/>
                <xsd:element ref="ns2:Objective_created_by" minOccurs="0"/>
                <xsd:element ref="ns2:Objective_modified_by" minOccurs="0"/>
                <xsd:element ref="ns2:Reason_for_closire" minOccurs="0"/>
                <xsd:element ref="ns2:Closure_review_date" minOccurs="0"/>
                <xsd:element ref="ns2:Date_closed" minOccurs="0"/>
                <xsd:element ref="ns1:_dlc_Exempt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25" nillable="true" ma:displayName="Exempt from Policy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5421fe-d432-41c3-a616-7a047f898650" elementFormDefault="qualified">
    <xsd:import namespace="http://schemas.microsoft.com/office/2006/documentManagement/types"/>
    <xsd:import namespace="http://schemas.microsoft.com/office/infopath/2007/PartnerControls"/>
    <xsd:element name="Objective_id" ma:index="8" nillable="true" ma:displayName="Objective_id" ma:internalName="Objective_id" ma:readOnly="false">
      <xsd:simpleType>
        <xsd:restriction base="dms:Text">
          <xsd:maxLength value="255"/>
        </xsd:restriction>
      </xsd:simpleType>
    </xsd:element>
    <xsd:element name="Notes1" ma:index="9" nillable="true" ma:displayName="Notes" ma:internalName="Notes1">
      <xsd:simpleType>
        <xsd:restriction base="dms:Note">
          <xsd:maxLength value="255"/>
        </xsd:restriction>
      </xsd:simpleType>
    </xsd:element>
    <xsd:element name="Objective_filepath" ma:index="10" nillable="true" ma:displayName="Objective_filepath" ma:internalName="Objective_filepath" ma:readOnly="false">
      <xsd:simpleType>
        <xsd:restriction base="dms:Note">
          <xsd:maxLength value="255"/>
        </xsd:restriction>
      </xsd:simpleType>
    </xsd:element>
    <xsd:element name="Objective_template" ma:index="11" nillable="true" ma:displayName="Objective_template" ma:default="No" ma:format="Dropdown" ma:internalName="Objective_template" ma:readOnly="false">
      <xsd:simpleType>
        <xsd:restriction base="dms:Choice">
          <xsd:enumeration value="Yes"/>
          <xsd:enumeration value="No"/>
        </xsd:restriction>
      </xsd:simpleType>
    </xsd:element>
    <xsd:element name="Protective_x0020_Marking" ma:index="12" nillable="true" ma:displayName="Protective Marking" ma:format="Dropdown" ma:internalName="Protective_x0020_Marking">
      <xsd:simpleType>
        <xsd:restriction base="dms:Choice">
          <xsd:enumeration value="OFFICIAL-SENSITIVE"/>
          <xsd:enumeration value="OFFICIAL-SENSITIVE-COMMERCIAL"/>
          <xsd:enumeration value="OFFICIAL-SENSITIVE-PERSONAL"/>
        </xsd:restriction>
      </xsd:simpleType>
    </xsd:element>
    <xsd:element name="Objective_disposal_date" ma:index="13" nillable="true" ma:displayName="Objective_disposal_date" ma:format="DateTime" ma:hidden="true" ma:internalName="Objective_disposal_date" ma:readOnly="false">
      <xsd:simpleType>
        <xsd:restriction base="dms:DateTime"/>
      </xsd:simpleType>
    </xsd:element>
    <xsd:element name="Objective_date_sentenced" ma:index="14" nillable="true" ma:displayName="Objective_date_sentenced" ma:format="DateTime" ma:hidden="true" ma:internalName="Objective_date_sentenced" ma:readOnly="false">
      <xsd:simpleType>
        <xsd:restriction base="dms:DateTime"/>
      </xsd:simpleType>
    </xsd:element>
    <xsd:element name="Objective_disposal_schedule" ma:index="15" nillable="true" ma:displayName="Objective_disposal_schedule" ma:hidden="true" ma:internalName="Objective_disposal_schedule" ma:readOnly="false">
      <xsd:simpleType>
        <xsd:restriction base="dms:Text">
          <xsd:maxLength value="255"/>
        </xsd:restriction>
      </xsd:simpleType>
    </xsd:element>
    <xsd:element name="Objective_date_trigger" ma:index="16" nillable="true" ma:displayName="Objective_date_trigger" ma:format="DateTime" ma:hidden="true" ma:internalName="Objective_date_trigger" ma:readOnly="false">
      <xsd:simpleType>
        <xsd:restriction base="dms:DateTime"/>
      </xsd:simpleType>
    </xsd:element>
    <xsd:element name="Objective_manually_sentenced" ma:index="17" nillable="true" ma:displayName="Objective_manually_sentenced" ma:default="No" ma:format="Dropdown" ma:hidden="true" ma:internalName="Objective_manually_sentenced" ma:readOnly="false">
      <xsd:simpleType>
        <xsd:restriction base="dms:Choice">
          <xsd:enumeration value="Yes"/>
          <xsd:enumeration value="No"/>
        </xsd:restriction>
      </xsd:simpleType>
    </xsd:element>
    <xsd:element name="Objective_repository" ma:index="18" nillable="true" ma:displayName="Objective_repository" ma:hidden="true" ma:internalName="Objective_repository" ma:readOnly="false">
      <xsd:simpleType>
        <xsd:restriction base="dms:Text">
          <xsd:maxLength value="255"/>
        </xsd:restriction>
      </xsd:simpleType>
    </xsd:element>
    <xsd:element name="Objective_doc_extension" ma:index="19" nillable="true" ma:displayName="Objective_doc_extension" ma:internalName="Objective_doc_extension" ma:readOnly="false">
      <xsd:simpleType>
        <xsd:restriction base="dms:Text">
          <xsd:maxLength value="255"/>
        </xsd:restriction>
      </xsd:simpleType>
    </xsd:element>
    <xsd:element name="Objective_created_by" ma:index="20" nillable="true" ma:displayName="Objective_created_by" ma:internalName="Objective_created_by">
      <xsd:simpleType>
        <xsd:restriction base="dms:Text">
          <xsd:maxLength value="255"/>
        </xsd:restriction>
      </xsd:simpleType>
    </xsd:element>
    <xsd:element name="Objective_modified_by" ma:index="21" nillable="true" ma:displayName="Objective_modified_by" ma:internalName="Objective_modified_by">
      <xsd:simpleType>
        <xsd:restriction base="dms:Text">
          <xsd:maxLength value="255"/>
        </xsd:restriction>
      </xsd:simpleType>
    </xsd:element>
    <xsd:element name="Reason_for_closire" ma:index="22" nillable="true" ma:displayName="Closure_decision_reason" ma:hidden="true" ma:internalName="Reason_for_closire" ma:readOnly="false">
      <xsd:simpleType>
        <xsd:restriction base="dms:Text">
          <xsd:maxLength value="255"/>
        </xsd:restriction>
      </xsd:simpleType>
    </xsd:element>
    <xsd:element name="Closure_review_date" ma:index="23" nillable="true" ma:displayName="Closure_review_date" ma:format="DateOnly" ma:hidden="true" ma:internalName="Closure_review_date" ma:readOnly="false">
      <xsd:simpleType>
        <xsd:restriction base="dms:DateTime"/>
      </xsd:simpleType>
    </xsd:element>
    <xsd:element name="Date_closed" ma:index="24" nillable="true" ma:displayName="Date_closed" ma:format="DateTime" ma:hidden="true" ma:internalName="Date_closed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63776f-8020-42c0-9e03-83cd8894d9f9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?mso-contentType ?>
<spe:Receivers xmlns:spe="http://schemas.microsoft.com/sharepoint/events">
  <Receiver>
    <Name>Policy Auditing</Name>
    <Synchronization>Synchronous</Synchronization>
    <Type>10001</Type>
    <SequenceNumber>1100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10002</Type>
    <SequenceNumber>1101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10004</Type>
    <SequenceNumber>1102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10006</Type>
    <SequenceNumber>1103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CED6438-4292-48CB-85B7-24018BBF3A16}">
  <ds:schemaRefs>
    <ds:schemaRef ds:uri="http://schemas.microsoft.com/office/2006/metadata/properties"/>
    <ds:schemaRef ds:uri="http://schemas.microsoft.com/office/infopath/2007/PartnerControls"/>
    <ds:schemaRef ds:uri="b55421fe-d432-41c3-a616-7a047f898650"/>
    <ds:schemaRef ds:uri="7063776f-8020-42c0-9e03-83cd8894d9f9"/>
  </ds:schemaRefs>
</ds:datastoreItem>
</file>

<file path=customXml/itemProps2.xml><?xml version="1.0" encoding="utf-8"?>
<ds:datastoreItem xmlns:ds="http://schemas.openxmlformats.org/officeDocument/2006/customXml" ds:itemID="{FA57A1D8-E9C0-4C43-A2DD-192154ECA31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91887A5-7ECF-478B-B7D5-EE5BC599D535}">
  <ds:schemaRefs>
    <ds:schemaRef ds:uri="office.server.policy"/>
  </ds:schemaRefs>
</ds:datastoreItem>
</file>

<file path=customXml/itemProps4.xml><?xml version="1.0" encoding="utf-8"?>
<ds:datastoreItem xmlns:ds="http://schemas.openxmlformats.org/officeDocument/2006/customXml" ds:itemID="{219B29F4-64F9-42D6-BAF8-25145AC8CF0E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71ABF42A-A668-4FF7-A07F-2B5F0E0F2C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55421fe-d432-41c3-a616-7a047f898650"/>
    <ds:schemaRef ds:uri="7063776f-8020-42c0-9e03-83cd8894d9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74D388F2-8084-4480-9733-E804C93C8026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5C3E40ED-3A03-4F55-9D6A-BFC6AFA0B50F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61c22e59-6e76-40e7-9277-37c464fc6354}" enabled="1" method="Privileged" siteId="{f99512c1-fd9f-4475-9896-9a0b3cdc50e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1212</Words>
  <Characters>5481</Characters>
  <Application>Microsoft Office Word</Application>
  <DocSecurity>0</DocSecurity>
  <Lines>365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Guidance on public task statements - 2025 revision</vt:lpstr>
    </vt:vector>
  </TitlesOfParts>
  <Company>The National Archives</Company>
  <LinksUpToDate>false</LinksUpToDate>
  <CharactersWithSpaces>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Guidance on public task statements - 2025 revision</dc:title>
  <dc:subject>public task</dc:subject>
  <dc:creator>The National Archives</dc:creator>
  <cp:keywords>public task, guidance</cp:keywords>
  <dc:description>v3.0 2025 revision</dc:description>
  <cp:lastModifiedBy>Charlie Jones</cp:lastModifiedBy>
  <cp:revision>4</cp:revision>
  <cp:lastPrinted>2020-05-22T08:58:00Z</cp:lastPrinted>
  <dcterms:created xsi:type="dcterms:W3CDTF">2026-09-30T09:07:00Z</dcterms:created>
  <dcterms:modified xsi:type="dcterms:W3CDTF">2026-10-13T09:59:00Z</dcterms:modified>
  <cp:category>Public Guidance</cp:category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A4671650</vt:lpwstr>
  </property>
  <property fmtid="{D5CDD505-2E9C-101B-9397-08002B2CF9AE}" pid="4" name="Objective-Title">
    <vt:lpwstr>Guidance on public task statements DRAFT v2.0 Oct 2017</vt:lpwstr>
  </property>
  <property fmtid="{D5CDD505-2E9C-101B-9397-08002B2CF9AE}" pid="5" name="Objective-Comment">
    <vt:lpwstr/>
  </property>
  <property fmtid="{D5CDD505-2E9C-101B-9397-08002B2CF9AE}" pid="6" name="Objective-CreationStamp">
    <vt:filetime>2017-10-06T12:04:01Z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DatePublished">
    <vt:lpwstr/>
  </property>
  <property fmtid="{D5CDD505-2E9C-101B-9397-08002B2CF9AE}" pid="10" name="Objective-ModificationStamp">
    <vt:filetime>2017-10-06T12:04:42Z</vt:filetime>
  </property>
  <property fmtid="{D5CDD505-2E9C-101B-9397-08002B2CF9AE}" pid="11" name="Objective-Owner">
    <vt:lpwstr>Howard Davies</vt:lpwstr>
  </property>
  <property fmtid="{D5CDD505-2E9C-101B-9397-08002B2CF9AE}" pid="12" name="Objective-Path">
    <vt:lpwstr>Howard Davies:</vt:lpwstr>
  </property>
  <property fmtid="{D5CDD505-2E9C-101B-9397-08002B2CF9AE}" pid="13" name="Objective-Parent">
    <vt:lpwstr>Howard Davies</vt:lpwstr>
  </property>
  <property fmtid="{D5CDD505-2E9C-101B-9397-08002B2CF9AE}" pid="14" name="Objective-State">
    <vt:lpwstr>Being Edited</vt:lpwstr>
  </property>
  <property fmtid="{D5CDD505-2E9C-101B-9397-08002B2CF9AE}" pid="15" name="Objective-Version">
    <vt:lpwstr>1.1</vt:lpwstr>
  </property>
  <property fmtid="{D5CDD505-2E9C-101B-9397-08002B2CF9AE}" pid="16" name="Objective-VersionNumber">
    <vt:r8>2</vt:r8>
  </property>
  <property fmtid="{D5CDD505-2E9C-101B-9397-08002B2CF9AE}" pid="17" name="Objective-VersionComment">
    <vt:lpwstr>Draft to incorporate changes to IFTS and DPA/INSPIRE aspects</vt:lpwstr>
  </property>
  <property fmtid="{D5CDD505-2E9C-101B-9397-08002B2CF9AE}" pid="18" name="Objective-FileNumber">
    <vt:lpwstr/>
  </property>
  <property fmtid="{D5CDD505-2E9C-101B-9397-08002B2CF9AE}" pid="19" name="Objective-Classification">
    <vt:lpwstr>[Inherited - none]</vt:lpwstr>
  </property>
  <property fmtid="{D5CDD505-2E9C-101B-9397-08002B2CF9AE}" pid="20" name="Objective-Caveats">
    <vt:lpwstr/>
  </property>
  <property fmtid="{D5CDD505-2E9C-101B-9397-08002B2CF9AE}" pid="21" name="Objective-Protective Marking [system]">
    <vt:lpwstr/>
  </property>
  <property fmtid="{D5CDD505-2E9C-101B-9397-08002B2CF9AE}" pid="22" name="Objective-Creators Organisation [system]">
    <vt:lpwstr>The National Archives</vt:lpwstr>
  </property>
  <property fmtid="{D5CDD505-2E9C-101B-9397-08002B2CF9AE}" pid="23" name="Objective-TNA Department [system]">
    <vt:lpwstr/>
  </property>
  <property fmtid="{D5CDD505-2E9C-101B-9397-08002B2CF9AE}" pid="24" name="Objective-Sensitive personal data [system]">
    <vt:lpwstr>No</vt:lpwstr>
  </property>
  <property fmtid="{D5CDD505-2E9C-101B-9397-08002B2CF9AE}" pid="25" name="Objective-Disclosed to the data subject [system]">
    <vt:lpwstr>No</vt:lpwstr>
  </property>
  <property fmtid="{D5CDD505-2E9C-101B-9397-08002B2CF9AE}" pid="26" name="Objective-If Yes identify reference [system]">
    <vt:lpwstr/>
  </property>
  <property fmtid="{D5CDD505-2E9C-101B-9397-08002B2CF9AE}" pid="27" name="Objective-Disclosable under FOI [system]">
    <vt:lpwstr>Not specified</vt:lpwstr>
  </property>
  <property fmtid="{D5CDD505-2E9C-101B-9397-08002B2CF9AE}" pid="28" name="Objective-FOI exemptions [system]">
    <vt:lpwstr/>
  </property>
  <property fmtid="{D5CDD505-2E9C-101B-9397-08002B2CF9AE}" pid="29" name="Objective-Intranet Content [system]">
    <vt:lpwstr/>
  </property>
  <property fmtid="{D5CDD505-2E9C-101B-9397-08002B2CF9AE}" pid="30" name="ContentTypeId">
    <vt:lpwstr>0x0101005D679CA3F8E696449A285DF9D1DAE831006D259DDE8F6B8344B40F0D5885C939D5</vt:lpwstr>
  </property>
  <property fmtid="{D5CDD505-2E9C-101B-9397-08002B2CF9AE}" pid="31" name="_dlc_DocId">
    <vt:lpwstr>TWRQU623ZZ7Y-1776999935-2703</vt:lpwstr>
  </property>
  <property fmtid="{D5CDD505-2E9C-101B-9397-08002B2CF9AE}" pid="32" name="_dlc_DocIdItemGuid">
    <vt:lpwstr>838e4cf6-9f3d-4eb6-a23e-36ed66b930ab</vt:lpwstr>
  </property>
  <property fmtid="{D5CDD505-2E9C-101B-9397-08002B2CF9AE}" pid="33" name="_dlc_DocIdUrl">
    <vt:lpwstr>https://nationalarchivesuk.sharepoint.com/sites/POL_PSI/_layouts/15/DocIdRedir.aspx?ID=TWRQU623ZZ7Y-1776999935-2703, TWRQU623ZZ7Y-1776999935-2703</vt:lpwstr>
  </property>
  <property fmtid="{D5CDD505-2E9C-101B-9397-08002B2CF9AE}" pid="34" name="SharedWithUsers">
    <vt:lpwstr>302;#Leggett, Sarah</vt:lpwstr>
  </property>
</Properties>
</file>